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&amp;uf(’Q… - Вернуть заданную строку в нижнем регистре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561469301ce07ca41a951140ee6cc762ebb95"/>
    <w:p>
      <w:pPr>
        <w:pStyle w:val="Heading1"/>
      </w:pPr>
      <w:r>
        <w:t xml:space="preserve">&amp;uf(’Q… - Вернуть заданную строку в нижнем регистре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&amp;uf(’Q… - Вернуть заданную строку в нижнем регистре</dc:title>
  <dc:creator/>
  <cp:keywords/>
  <dcterms:created xsi:type="dcterms:W3CDTF">2026-09-15T09:10:52Z</dcterms:created>
  <dcterms:modified xsi:type="dcterms:W3CDTF">2026-09-15T09:10:52Z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