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ВИД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режимы-вид"/>
    <w:p>
      <w:pPr>
        <w:pStyle w:val="Heading1"/>
      </w:pPr>
      <w:r>
        <w:t xml:space="preserve">Режимы ВИД</w:t>
      </w:r>
    </w:p>
    <w:bookmarkStart w:id="9" w:name="режим-установить-формат"/>
    <w:p>
      <w:pPr>
        <w:pStyle w:val="Heading2"/>
      </w:pPr>
      <w:r>
        <w:t xml:space="preserve">1. Режим УСТАНОВИТЬ ФОРМАТ…</w:t>
      </w:r>
    </w:p>
    <w:p>
      <w:pPr>
        <w:pStyle w:val="FirstParagraph"/>
      </w:pPr>
      <w:r>
        <w:t xml:space="preserve">Режим предназначен для выбора и установки формата представления документа в ОБЛАСТИ ПОЛНОГО ОПИСАНИЯ с помощью ниспадающего меню. Вызов этого режима равносилен раскрытию ниспадающего меню в ОБЛАСТИ ПОЛНОГО ОПИСАНИЯ.</w:t>
      </w:r>
    </w:p>
    <w:bookmarkEnd w:id="9"/>
    <w:bookmarkStart w:id="10" w:name="режим-разбиение-на-строки"/>
    <w:p>
      <w:pPr>
        <w:pStyle w:val="Heading2"/>
      </w:pPr>
      <w:r>
        <w:t xml:space="preserve">2. Режим РАЗБИЕНИЕ НА СТРОКИ</w:t>
      </w:r>
    </w:p>
    <w:p>
      <w:pPr>
        <w:pStyle w:val="FirstParagraph"/>
      </w:pPr>
      <w:r>
        <w:t xml:space="preserve">Режим работает как переключатель. Включенное состояние этого режима приводит к тому, что текст редактируемого формата разбивается на строки таким образом, чтобы они полностью помещались в окне редактора (без горизонтальной прокрутки). Выключенное состояние означает, что текст редактируемого формата представляется в соответствии с реальной длиной строк.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ВИД</dc:title>
  <dc:creator/>
  <cp:keywords/>
  <dcterms:created xsi:type="dcterms:W3CDTF">2026-09-15T10:15:50Z</dcterms:created>
  <dcterms:modified xsi:type="dcterms:W3CDTF">2026-09-15T10:15:50Z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