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[I128-2166] Неработающая функция Ini::GetAsJson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9c7fa58fa2c6fd0e763adba087bd7a6c311aba6"/>
    <w:p>
      <w:pPr>
        <w:pStyle w:val="Heading1"/>
      </w:pPr>
      <w:r>
        <w:t xml:space="preserve">[I128-2166] Неработающая функция Ini::GetAsJson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[I128-2166] Неработающая функция Ini::GetAsJson</dc:title>
  <dc:creator/>
  <cp:keywords/>
  <dcterms:created xsi:type="dcterms:W3CDTF">2026-09-13T22:14:35Z</dcterms:created>
  <dcterms:modified xsi:type="dcterms:W3CDTF">2026-09-13T22:14:35Z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