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[I128-1719] Восстановление потерянных файлов из обновления d5 2023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d9843f853ba9c32a10c1cf0126a6051e677f"/>
    <w:p>
      <w:pPr>
        <w:pStyle w:val="Heading1"/>
      </w:pPr>
      <w:r>
        <w:t xml:space="preserve">[I128-1719] Восстановление потерянных файлов из обновления d5 2023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24.06.2025 07:55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[I128-1719] Восстановление потерянных файлов из обновления d5 2023</dc:title>
  <dc:creator/>
  <cp:keywords/>
  <dcterms:created xsi:type="dcterms:W3CDTF">2026-09-13T17:43:11Z</dcterms:created>
  <dcterms:modified xsi:type="dcterms:W3CDTF">2026-09-13T17:43:11Z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