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[I128-2334] Если роли заданы в нижнем регистре, то при показе ролей пользователя они не отмечены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722074153e718a6448a120cdfb2d516c95caae"/>
    <w:p>
      <w:pPr>
        <w:pStyle w:val="Heading1"/>
      </w:pPr>
      <w:r>
        <w:t xml:space="preserve">[I128-2334] Если роли заданы в нижнем регистре, то при показе ролей пользователя они не отмечены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18:29</w:t>
      </w:r>
    </w:p>
    <w:p>
      <w:pPr>
        <w:pStyle w:val="BodyText"/>
      </w:pPr>
      <w:r>
        <w:t xml:space="preserve">проблемы показа чек бокса  роли.</w:t>
      </w:r>
    </w:p>
    <w:p>
      <w:pPr>
        <w:pStyle w:val="BodyText"/>
      </w:pPr>
      <w:r>
        <w:t xml:space="preserve">в случае если латинское название роли задана в смешанном регистре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так как роль сохраняется в верхнем регистре, а проверка установки чек бокса регистрозависима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88"/>
    <w:p>
      <w:pPr>
        <w:pStyle w:val="Heading3"/>
      </w:pPr>
      <w:r>
        <w:t xml:space="preserve">1.1. 🔗 Соответствует задача: SD-788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[SD-788]</w:t>
        </w:r>
      </w:hyperlink>
      <w:r>
        <w:t xml:space="preserve"> </w:t>
      </w:r>
      <w:r>
        <w:t xml:space="preserve">Admin_MinDS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[I128-2334] Если роли заданы в нижнем регистре, то при показе ролей пользователя они не отмечены</dc:title>
  <dc:creator/>
  <cp:keywords/>
  <dcterms:created xsi:type="dcterms:W3CDTF">2026-09-13T09:53:49Z</dcterms:created>
  <dcterms:modified xsi:type="dcterms:W3CDTF">2026-09-13T09:53:49Z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