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43aa916ccee4b738fce0ebaa24ff565ea2a3"/>
    <w:p>
      <w:pPr>
        <w:pStyle w:val="Heading1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0"/>
    <w:p>
      <w:pPr>
        <w:pStyle w:val="Heading3"/>
      </w:pPr>
      <w:r>
        <w:t xml:space="preserve">1.1. 🔗 Соответствует задача: I128-1920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[I128-1920]</w:t>
        </w:r>
      </w:hyperlink>
      <w:r>
        <w:t xml:space="preserve"> </w:t>
      </w:r>
      <w:r>
        <w:t xml:space="preserve">Добавлена возможность прерывания последовательного поиска с помощью вывода ключевого слова BREAK из формата.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[I128-1919] Добавлена возможность прерывания последовательного поиска с помощью вывода ключевого слова BREAK из формата.</dc:title>
  <dc:creator/>
  <cp:keywords/>
  <dcterms:created xsi:type="dcterms:W3CDTF">2026-09-10T15:45:53Z</dcterms:created>
  <dcterms:modified xsi:type="dcterms:W3CDTF">2026-09-10T15:45:53Z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