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[I128-1839]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11a87ec158f85308a6d5dda4bcdbcc0472792d0"/>
    <w:p>
      <w:pPr>
        <w:pStyle w:val="Heading1"/>
      </w:pPr>
      <w:r>
        <w:t xml:space="preserve">[I128-1839]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Linux, АРМ Книговыдача ИРБИС64 Турбо Windows, АРМ Книгообеспеченность ИРБИС64 Турбо Linux, АРМ Книгообеспеченность ИРБИС64 Турбо Windows, АРМ Комплектатор ИРБИС64 Турбо Linux,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13.11.2025 08:51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clones-i128-1835"/>
    <w:p>
      <w:pPr>
        <w:pStyle w:val="Heading3"/>
      </w:pPr>
      <w:r>
        <w:t xml:space="preserve">1.1. 🔗 clones: I128-1835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[I128-1835]</w:t>
        </w:r>
      </w:hyperlink>
      <w:r>
        <w:t xml:space="preserve"> </w:t>
      </w:r>
      <w:r>
        <w:t xml:space="preserve">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1865"/>
    <w:p>
      <w:pPr>
        <w:pStyle w:val="Heading3"/>
      </w:pPr>
      <w:r>
        <w:t xml:space="preserve">1.2. 🔗 Соответствует задача: I128-1865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[I128-1865]</w:t>
        </w:r>
      </w:hyperlink>
      <w:r>
        <w:t xml:space="preserve"> </w:t>
      </w:r>
      <w:r>
        <w:t xml:space="preserve">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835/README" TargetMode="External" /><Relationship Type="http://schemas.openxmlformats.org/officeDocument/2006/relationships/hyperlink" Id="rId11" Target="?id=Help/Show&amp;m=Help/GeneralDescription/WhatsNew/I128/TaskInfo/I128-186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835/README" TargetMode="External" /><Relationship Type="http://schemas.openxmlformats.org/officeDocument/2006/relationships/hyperlink" Id="rId11" Target="?id=Help/Show&amp;m=Help/GeneralDescription/WhatsNew/I128/TaskInfo/I128-186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[I128-1839]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dc:title>
  <dc:creator/>
  <cp:keywords/>
  <dcterms:created xsi:type="dcterms:W3CDTF">2026-09-11T16:55:55Z</dcterms:created>
  <dcterms:modified xsi:type="dcterms:W3CDTF">2026-09-11T16:55:55Z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