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Переменные класса ObjectModule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0" w:name="переменные-класса-objectmodule"/>
    <w:p>
      <w:pPr>
        <w:pStyle w:val="Heading1"/>
      </w:pPr>
      <w:r>
        <w:t xml:space="preserve">Переменные класса ObjectModule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980"/>
        <w:gridCol w:w="1980"/>
        <w:gridCol w:w="1980"/>
        <w:gridCol w:w="198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Имя</w:t>
            </w:r>
          </w:p>
        </w:tc>
        <w:tc>
          <w:tcPr/>
          <w:p>
            <w:pPr>
              <w:pStyle w:val="Compact"/>
            </w:pPr>
            <w:r>
              <w:t xml:space="preserve">Тип</w:t>
            </w:r>
          </w:p>
        </w:tc>
        <w:tc>
          <w:tcPr/>
          <w:p>
            <w:pPr>
              <w:pStyle w:val="Compact"/>
            </w:pPr>
            <w:r>
              <w:t xml:space="preserve">По умолчанию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$_RecordType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string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''</w:t>
            </w:r>
          </w:p>
        </w:tc>
        <w:tc>
          <w:tcPr/>
          <w:p>
            <w:pPr>
              <w:pStyle w:val="Compact"/>
            </w:pPr>
            <w:r>
              <w:t xml:space="preserve">Тип управляемых модулем записей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$_ModuleName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string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''</w:t>
            </w:r>
          </w:p>
        </w:tc>
        <w:tc>
          <w:tcPr/>
          <w:p>
            <w:pPr>
              <w:pStyle w:val="Compact"/>
            </w:pPr>
            <w:r>
              <w:t xml:space="preserve">Мнемоническое имя модуля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$_Rights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array</w:t>
            </w:r>
          </w:p>
        </w:tc>
        <w:tc>
          <w:tcPr/>
          <w:p>
            <w:pPr>
              <w:pStyle w:val="Compact"/>
            </w:pPr>
            <w:r>
              <w:t xml:space="preserve">стандартные права</w:t>
            </w:r>
            <w:r>
              <w:t xml:space="preserve"> </w:t>
            </w:r>
            <w:r>
              <w:rPr>
                <w:rStyle w:val="VerbatimChar"/>
              </w:rPr>
              <w:t xml:space="preserve">edit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view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addsub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delete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editrights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viewrights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addrights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deleterights</w:t>
            </w:r>
          </w:p>
        </w:tc>
        <w:tc>
          <w:tcPr/>
          <w:p>
            <w:pPr>
              <w:pStyle w:val="Compact"/>
            </w:pPr>
            <w:r>
              <w:t xml:space="preserve">Типы прав, используемые модулем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$_LinkTypes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array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array()</w:t>
            </w:r>
          </w:p>
        </w:tc>
        <w:tc>
          <w:tcPr/>
          <w:p>
            <w:pPr>
              <w:pStyle w:val="Compact"/>
            </w:pPr>
            <w:r>
              <w:t xml:space="preserve">Описание типов связей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$_DefaultSort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string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''</w:t>
            </w:r>
          </w:p>
        </w:tc>
        <w:tc>
          <w:tcPr/>
          <w:p>
            <w:pPr>
              <w:pStyle w:val="Compact"/>
            </w:pPr>
            <w:r>
              <w:t xml:space="preserve">Имя</w:t>
            </w:r>
            <w:r>
              <w:t xml:space="preserve"> </w:t>
            </w:r>
            <w:r>
              <w:rPr>
                <w:rStyle w:val="VerbatimChar"/>
              </w:rPr>
              <w:t xml:space="preserve">srt</w:t>
            </w:r>
            <w:r>
              <w:t xml:space="preserve">-файла для сортировки управляемых записей по умолчанию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$_db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  <w:r>
              <w:t xml:space="preserve">Объект БД, используемый модулем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$_dbname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string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$OPTIONS['I128FDB']</w:t>
            </w:r>
          </w:p>
        </w:tc>
        <w:tc>
          <w:tcPr/>
          <w:p>
            <w:pPr>
              <w:pStyle w:val="Compact"/>
            </w:pPr>
            <w:r>
              <w:t xml:space="preserve">Имя БД по умолчанию, где хранятся управляемые модулем записи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$debug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bool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false</w:t>
            </w:r>
          </w:p>
        </w:tc>
        <w:tc>
          <w:tcPr/>
          <w:p>
            <w:pPr>
              <w:pStyle w:val="Compact"/>
            </w:pPr>
            <w:r>
              <w:t xml:space="preserve">Включение отладочного режима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$_extfuncs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array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array()</w:t>
            </w:r>
          </w:p>
        </w:tc>
        <w:tc>
          <w:tcPr/>
          <w:p>
            <w:pPr>
              <w:pStyle w:val="Compact"/>
            </w:pPr>
            <w:r>
              <w:t xml:space="preserve">Внешние функции из папки</w:t>
            </w:r>
            <w:r>
              <w:t xml:space="preserve"> </w:t>
            </w:r>
            <w:r>
              <w:rPr>
                <w:rStyle w:val="VerbatimChar"/>
              </w:rPr>
              <w:t xml:space="preserve">__call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$_admoptslist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array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array()</w:t>
            </w:r>
          </w:p>
        </w:tc>
        <w:tc>
          <w:tcPr/>
          <w:p>
            <w:pPr>
              <w:pStyle w:val="Compact"/>
            </w:pPr>
            <w:r>
              <w:t xml:space="preserve">Список административных параметров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$_variableslist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array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array()</w:t>
            </w:r>
          </w:p>
        </w:tc>
        <w:tc>
          <w:tcPr/>
          <w:p>
            <w:pPr>
              <w:pStyle w:val="Compact"/>
            </w:pPr>
            <w:r>
              <w:t xml:space="preserve">Описания переменных управляемых записей и настроек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$_hideAdminPanel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bool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false</w:t>
            </w:r>
          </w:p>
        </w:tc>
        <w:tc>
          <w:tcPr/>
          <w:p>
            <w:pPr>
              <w:pStyle w:val="Compact"/>
            </w:pPr>
            <w:r>
              <w:t xml:space="preserve">Если</w:t>
            </w:r>
            <w:r>
              <w:t xml:space="preserve"> </w:t>
            </w:r>
            <w:r>
              <w:rPr>
                <w:rStyle w:val="VerbatimChar"/>
              </w:rPr>
              <w:t xml:space="preserve">true</w:t>
            </w:r>
            <w:r>
              <w:t xml:space="preserve">, модуль не показывается в списке модулей АРМ Администратор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$_UseEditorAsConfig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bool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false</w:t>
            </w:r>
          </w:p>
        </w:tc>
        <w:tc>
          <w:tcPr/>
          <w:p>
            <w:pPr>
              <w:pStyle w:val="Compact"/>
            </w:pPr>
            <w:r>
              <w:t xml:space="preserve">Если</w:t>
            </w:r>
            <w:r>
              <w:t xml:space="preserve"> </w:t>
            </w:r>
            <w:r>
              <w:rPr>
                <w:rStyle w:val="VerbatimChar"/>
              </w:rPr>
              <w:t xml:space="preserve">true</w:t>
            </w:r>
            <w:r>
              <w:t xml:space="preserve">, при конфигурировании модуля используется редактор записи модуля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$_UseRecListAsConfig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bool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false</w:t>
            </w:r>
          </w:p>
        </w:tc>
        <w:tc>
          <w:tcPr/>
          <w:p>
            <w:pPr>
              <w:pStyle w:val="Compact"/>
            </w:pPr>
            <w:r>
              <w:t xml:space="preserve">Если</w:t>
            </w:r>
            <w:r>
              <w:t xml:space="preserve"> </w:t>
            </w:r>
            <w:r>
              <w:rPr>
                <w:rStyle w:val="VerbatimChar"/>
              </w:rPr>
              <w:t xml:space="preserve">true</w:t>
            </w:r>
            <w:r>
              <w:t xml:space="preserve">, в параметрах модуля используется вкладка со списком управляемых записей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$_adminRecListTools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string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[]</w:t>
            </w:r>
          </w:p>
        </w:tc>
        <w:tc>
          <w:tcPr/>
          <w:p>
            <w:pPr>
              <w:pStyle w:val="Compact"/>
            </w:pPr>
            <w:r>
              <w:t xml:space="preserve">JS-массив конфигураций дополнительных кнопок для панели списка управляемых записей в АРМ Администратор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$_prefixDebilSubSearch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string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K=</w:t>
            </w:r>
          </w:p>
        </w:tc>
        <w:tc>
          <w:tcPr/>
          <w:p>
            <w:pPr>
              <w:pStyle w:val="Compact"/>
            </w:pPr>
            <w:r>
              <w:t xml:space="preserve">Префикс поиска для поиска одной строкой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$_defaultAdminRecListFormat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string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[{fmt:"brief",dataIndex:'brief',header:'Описание',sortable:true}]</w:t>
            </w:r>
          </w:p>
        </w:tc>
        <w:tc>
          <w:tcPr/>
          <w:p>
            <w:pPr>
              <w:pStyle w:val="Compact"/>
            </w:pPr>
            <w:r>
              <w:t xml:space="preserve">Формат по умолчанию для списка управляемых записей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$_defaultAdminRecListSearch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string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"V=&lt;$_RecordType&gt;"</w:t>
            </w:r>
          </w:p>
        </w:tc>
        <w:tc>
          <w:tcPr/>
          <w:p>
            <w:pPr>
              <w:pStyle w:val="Compact"/>
            </w:pPr>
            <w:r>
              <w:t xml:space="preserve">Поиск для списка записей в панели администрирования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$_defaultAdminRecListTitle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string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Результаты поиска</w:t>
            </w:r>
          </w:p>
        </w:tc>
        <w:tc>
          <w:tcPr/>
          <w:p>
            <w:pPr>
              <w:pStyle w:val="Compact"/>
            </w:pPr>
            <w:r>
              <w:t xml:space="preserve">Заголовок вкладки со списком управляемых записей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$_defaultAdminRecListIcon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string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''</w:t>
            </w:r>
          </w:p>
        </w:tc>
        <w:tc>
          <w:tcPr/>
          <w:p>
            <w:pPr>
              <w:pStyle w:val="Compact"/>
            </w:pPr>
            <w:r>
              <w:t xml:space="preserve">CSS-класс иконки вкладки со списком управляемых записей</w:t>
            </w:r>
          </w:p>
        </w:tc>
      </w:tr>
    </w:tbl>
    <w:bookmarkStart w:id="9" w:name="кнопки-списка-управляемых-записей"/>
    <w:p>
      <w:pPr>
        <w:pStyle w:val="Heading2"/>
      </w:pPr>
      <w:r>
        <w:t xml:space="preserve">1. Кнопки списка управляемых записей</w:t>
      </w:r>
    </w:p>
    <w:p>
      <w:pPr>
        <w:pStyle w:val="FirstParagraph"/>
      </w:pPr>
      <w:r>
        <w:t xml:space="preserve">Свойство</w:t>
      </w:r>
      <w:r>
        <w:t xml:space="preserve"> </w:t>
      </w:r>
      <w:r>
        <w:rPr>
          <w:rStyle w:val="VerbatimChar"/>
        </w:rPr>
        <w:t xml:space="preserve">$_adminRecListTools</w:t>
      </w:r>
      <w:r>
        <w:t xml:space="preserve"> </w:t>
      </w:r>
      <w:r>
        <w:t xml:space="preserve">используется, когда модуль показывает в АРМ Администратор вкладку со списком управляемых записей (</w:t>
      </w:r>
      <w:r>
        <w:rPr>
          <w:rStyle w:val="VerbatimChar"/>
        </w:rPr>
        <w:t xml:space="preserve">$_UseRecListAsConfig = true</w:t>
      </w:r>
      <w:r>
        <w:t xml:space="preserve">). Значение свойства передается в</w:t>
      </w:r>
      <w:r>
        <w:t xml:space="preserve"> </w:t>
      </w:r>
      <w:r>
        <w:rPr>
          <w:rStyle w:val="VerbatimChar"/>
        </w:rPr>
        <w:t xml:space="preserve">WIrbis.AdminRecPanel</w:t>
      </w:r>
      <w:r>
        <w:t xml:space="preserve"> </w:t>
      </w:r>
      <w:r>
        <w:t xml:space="preserve">как</w:t>
      </w:r>
      <w:r>
        <w:t xml:space="preserve"> </w:t>
      </w:r>
      <w:r>
        <w:rPr>
          <w:rStyle w:val="VerbatimChar"/>
        </w:rPr>
        <w:t xml:space="preserve">recListTools</w:t>
      </w:r>
      <w:r>
        <w:t xml:space="preserve">, а затем используется в</w:t>
      </w:r>
      <w:r>
        <w:t xml:space="preserve"> </w:t>
      </w:r>
      <w:r>
        <w:rPr>
          <w:rStyle w:val="VerbatimChar"/>
        </w:rPr>
        <w:t xml:space="preserve">WIrbis.RecListPanel128</w:t>
      </w:r>
      <w:r>
        <w:t xml:space="preserve"> </w:t>
      </w:r>
      <w:r>
        <w:t xml:space="preserve">как</w:t>
      </w:r>
      <w:r>
        <w:t xml:space="preserve"> </w:t>
      </w:r>
      <w:r>
        <w:rPr>
          <w:rStyle w:val="VerbatimChar"/>
        </w:rPr>
        <w:t xml:space="preserve">preselectionActionsQ</w:t>
      </w:r>
      <w:r>
        <w:t xml:space="preserve">.</w:t>
      </w:r>
    </w:p>
    <w:p>
      <w:pPr>
        <w:pStyle w:val="BodyText"/>
      </w:pPr>
      <w:r>
        <w:t xml:space="preserve">В свойстве задают JS-массив конфигураций кнопок. Каждая кнопка описывает действие, которое запускается для выбранных записей списка. Например:</w:t>
      </w:r>
    </w:p>
    <w:p>
      <w:pPr>
        <w:pStyle w:val="SourceCode"/>
      </w:pPr>
      <w:r>
        <w:rPr>
          <w:rStyle w:val="VariableTok"/>
        </w:rPr>
        <w:t xml:space="preserve">$this</w:t>
      </w:r>
      <w:r>
        <w:rPr>
          <w:rStyle w:val="NormalTok"/>
        </w:rPr>
        <w:t xml:space="preserve">-&gt;_UseRecListAsConfig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</w:t>
      </w:r>
      <w:r>
        <w:rPr>
          <w:rStyle w:val="KeywordTok"/>
        </w:rPr>
        <w:t xml:space="preserve">true</w:t>
      </w:r>
      <w:r>
        <w:rPr>
          <w:rStyle w:val="OtherTok"/>
        </w:rPr>
        <w:t xml:space="preserve">;</w:t>
      </w:r>
      <w:r>
        <w:br/>
      </w:r>
      <w:r>
        <w:rPr>
          <w:rStyle w:val="VariableTok"/>
        </w:rPr>
        <w:t xml:space="preserve">$this</w:t>
      </w:r>
      <w:r>
        <w:rPr>
          <w:rStyle w:val="NormalTok"/>
        </w:rPr>
        <w:t xml:space="preserve">-&gt;_adminRecListTools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'[{</w:t>
      </w:r>
      <w:r>
        <w:br/>
      </w:r>
      <w:r>
        <w:rPr>
          <w:rStyle w:val="StringTok"/>
        </w:rPr>
        <w:t xml:space="preserve">    action: "ModuleName/ActionName",</w:t>
      </w:r>
      <w:r>
        <w:br/>
      </w:r>
      <w:r>
        <w:rPr>
          <w:rStyle w:val="StringTok"/>
        </w:rPr>
        <w:t xml:space="preserve">    iconCls: "irb-folder",</w:t>
      </w:r>
      <w:r>
        <w:br/>
      </w:r>
      <w:r>
        <w:rPr>
          <w:rStyle w:val="StringTok"/>
        </w:rPr>
        <w:t xml:space="preserve">    text: "Групповое действие",</w:t>
      </w:r>
      <w:r>
        <w:br/>
      </w:r>
      <w:r>
        <w:rPr>
          <w:rStyle w:val="StringTok"/>
        </w:rPr>
        <w:t xml:space="preserve">    tooltip: "Выполнить действие для отмеченных записей",</w:t>
      </w:r>
      <w:r>
        <w:br/>
      </w:r>
      <w:r>
        <w:rPr>
          <w:rStyle w:val="StringTok"/>
        </w:rPr>
        <w:t xml:space="preserve">    showSrcDocSelector: true,</w:t>
      </w:r>
      <w:r>
        <w:br/>
      </w:r>
      <w:r>
        <w:rPr>
          <w:rStyle w:val="StringTok"/>
        </w:rPr>
        <w:t xml:space="preserve">    hidden: false</w:t>
      </w:r>
      <w:r>
        <w:br/>
      </w:r>
      <w:r>
        <w:rPr>
          <w:rStyle w:val="StringTok"/>
        </w:rPr>
        <w:t xml:space="preserve">}]'</w:t>
      </w:r>
      <w:r>
        <w:rPr>
          <w:rStyle w:val="OtherTok"/>
        </w:rPr>
        <w:t xml:space="preserve">;</w:t>
      </w:r>
    </w:p>
    <w:p>
      <w:pPr>
        <w:pStyle w:val="FirstParagraph"/>
      </w:pPr>
      <w:r>
        <w:t xml:space="preserve">Для действий, которым нужны дополнительные параметры, в конфигурации можно передать</w:t>
      </w:r>
      <w:r>
        <w:t xml:space="preserve"> </w:t>
      </w:r>
      <w:r>
        <w:rPr>
          <w:rStyle w:val="VerbatimChar"/>
        </w:rPr>
        <w:t xml:space="preserve">rqsts</w:t>
      </w:r>
      <w:r>
        <w:t xml:space="preserve"> </w:t>
      </w:r>
      <w:r>
        <w:t xml:space="preserve">с описанием полей запроса. Набор поддерживаемых параметров соответствует кнопкам</w:t>
      </w:r>
      <w:r>
        <w:t xml:space="preserve"> </w:t>
      </w:r>
      <w:r>
        <w:rPr>
          <w:rStyle w:val="VerbatimChar"/>
        </w:rPr>
        <w:t xml:space="preserve">WIrbis.RecListPanel128.PreselectionButtonQ</w:t>
      </w:r>
      <w:r>
        <w:t xml:space="preserve">:</w:t>
      </w:r>
      <w:r>
        <w:t xml:space="preserve"> </w:t>
      </w:r>
      <w:r>
        <w:rPr>
          <w:rStyle w:val="VerbatimChar"/>
        </w:rPr>
        <w:t xml:space="preserve">action</w:t>
      </w:r>
      <w:r>
        <w:t xml:space="preserve">,</w:t>
      </w:r>
      <w:r>
        <w:t xml:space="preserve"> </w:t>
      </w:r>
      <w:r>
        <w:rPr>
          <w:rStyle w:val="VerbatimChar"/>
        </w:rPr>
        <w:t xml:space="preserve">iconCls</w:t>
      </w:r>
      <w:r>
        <w:t xml:space="preserve">,</w:t>
      </w:r>
      <w:r>
        <w:t xml:space="preserve"> </w:t>
      </w:r>
      <w:r>
        <w:rPr>
          <w:rStyle w:val="VerbatimChar"/>
        </w:rPr>
        <w:t xml:space="preserve">text</w:t>
      </w:r>
      <w:r>
        <w:t xml:space="preserve">,</w:t>
      </w:r>
      <w:r>
        <w:t xml:space="preserve"> </w:t>
      </w:r>
      <w:r>
        <w:rPr>
          <w:rStyle w:val="VerbatimChar"/>
        </w:rPr>
        <w:t xml:space="preserve">tooltip</w:t>
      </w:r>
      <w:r>
        <w:t xml:space="preserve">,</w:t>
      </w:r>
      <w:r>
        <w:t xml:space="preserve"> </w:t>
      </w:r>
      <w:r>
        <w:rPr>
          <w:rStyle w:val="VerbatimChar"/>
        </w:rPr>
        <w:t xml:space="preserve">showSrcDocSelector</w:t>
      </w:r>
      <w:r>
        <w:t xml:space="preserve">,</w:t>
      </w:r>
      <w:r>
        <w:t xml:space="preserve"> </w:t>
      </w:r>
      <w:r>
        <w:rPr>
          <w:rStyle w:val="VerbatimChar"/>
        </w:rPr>
        <w:t xml:space="preserve">hidden</w:t>
      </w:r>
      <w:r>
        <w:t xml:space="preserve">,</w:t>
      </w:r>
      <w:r>
        <w:t xml:space="preserve"> </w:t>
      </w:r>
      <w:r>
        <w:rPr>
          <w:rStyle w:val="VerbatimChar"/>
        </w:rPr>
        <w:t xml:space="preserve">disabled</w:t>
      </w:r>
      <w:r>
        <w:t xml:space="preserve">,</w:t>
      </w:r>
      <w:r>
        <w:t xml:space="preserve"> </w:t>
      </w:r>
      <w:r>
        <w:rPr>
          <w:rStyle w:val="VerbatimChar"/>
        </w:rPr>
        <w:t xml:space="preserve">rqsts</w:t>
      </w:r>
      <w:r>
        <w:t xml:space="preserve"> </w:t>
      </w:r>
      <w:r>
        <w:t xml:space="preserve">и другие параметры, обрабатываемые клиентским компонентом.</w:t>
      </w:r>
    </w:p>
    <w:p>
      <w:pPr>
        <w:pStyle w:val="BodyText"/>
      </w:pPr>
      <w:r>
        <w:t xml:space="preserve">Если</w:t>
      </w:r>
      <w:r>
        <w:t xml:space="preserve"> </w:t>
      </w:r>
      <w:r>
        <w:rPr>
          <w:rStyle w:val="VerbatimChar"/>
        </w:rPr>
        <w:t xml:space="preserve">$_UseRecListAsConfig</w:t>
      </w:r>
      <w:r>
        <w:t xml:space="preserve"> </w:t>
      </w:r>
      <w:r>
        <w:t xml:space="preserve">выключен или у пользователя нет права просмотра объектов модуля, вкладка списка записей не отображается и дополнительные кнопки не попадают в интерфейс.</w:t>
      </w:r>
    </w:p>
    <w:bookmarkEnd w:id="9"/>
    <w:bookmarkEnd w:id="10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Переменные класса ObjectModule</dc:title>
  <dc:creator/>
  <cp:keywords/>
  <dcterms:created xsi:type="dcterms:W3CDTF">2026-09-12T15:48:00Z</dcterms:created>
  <dcterms:modified xsi:type="dcterms:W3CDTF">2026-09-12T15:48:00Z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