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[I128-2681] Двойной клик по записи в электронном каталоге не открывает полное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8f699e4eec2e624f6474fe2e5a1c675df62d7c"/>
    <w:p>
      <w:pPr>
        <w:pStyle w:val="Heading1"/>
      </w:pPr>
      <w:r>
        <w:t xml:space="preserve">[I128-2681] Двойной клик по записи в электронном каталоге не открывает полное описание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14.07.2026 18:03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электронном каталоге при выводе списка результатов двойной клик по выбранной записи мог не открывать полное описание. Запрос на сервер выполнялся и ответ приходил, но после этого в браузере возникала JavaScript-ошибка</w:t>
      </w:r>
      <w:r>
        <w:t xml:space="preserve"> </w:t>
      </w:r>
      <w:r>
        <w:rPr>
          <w:rStyle w:val="VerbatimChar"/>
        </w:rPr>
        <w:t xml:space="preserve">this.fireEvent is not a function</w:t>
      </w:r>
      <w:r>
        <w:t xml:space="preserve"> </w:t>
      </w:r>
      <w:r>
        <w:t xml:space="preserve">в обработке</w:t>
      </w:r>
      <w:r>
        <w:t xml:space="preserve"> </w:t>
      </w:r>
      <w:r>
        <w:rPr>
          <w:rStyle w:val="VerbatimChar"/>
        </w:rPr>
        <w:t xml:space="preserve">ModalRequestSuccess</w:t>
      </w:r>
      <w:r>
        <w:t xml:space="preserve">, поэтому окно полного описания не раскрывалось.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После двойного клика обработка ответа от сервера завершается без JavaScript-ошибки. Список результатов корректно передает событие успешного модального запроса дальше, и выбранная запись открывается в полном описании.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WIrbis.RecListPanelTab128</w:t>
      </w:r>
      <w:r>
        <w:t xml:space="preserve"> </w:t>
      </w:r>
      <w:r>
        <w:t xml:space="preserve">обработчик</w:t>
      </w:r>
      <w:r>
        <w:t xml:space="preserve"> </w:t>
      </w:r>
      <w:r>
        <w:rPr>
          <w:rStyle w:val="VerbatimChar"/>
        </w:rPr>
        <w:t xml:space="preserve">ModalRequestSuccess</w:t>
      </w:r>
      <w:r>
        <w:t xml:space="preserve"> </w:t>
      </w:r>
      <w:r>
        <w:t xml:space="preserve">теперь регистрируется с явным</w:t>
      </w:r>
      <w:r>
        <w:t xml:space="preserve"> </w:t>
      </w:r>
      <w:r>
        <w:rPr>
          <w:rStyle w:val="VerbatimChar"/>
        </w:rPr>
        <w:t xml:space="preserve">scope</w:t>
      </w:r>
      <w:r>
        <w:t xml:space="preserve"> </w:t>
      </w:r>
      <w:r>
        <w:t xml:space="preserve">текущей панели списка записей. Это исключает наследование внешнего</w:t>
      </w:r>
      <w:r>
        <w:t xml:space="preserve"> </w:t>
      </w:r>
      <w:r>
        <w:rPr>
          <w:rStyle w:val="VerbatimChar"/>
        </w:rPr>
        <w:t xml:space="preserve">listeners.scope</w:t>
      </w:r>
      <w:r>
        <w:t xml:space="preserve"> </w:t>
      </w:r>
      <w:r>
        <w:t xml:space="preserve">из конфигурации списка и сохраняет доступ к</w:t>
      </w:r>
      <w:r>
        <w:t xml:space="preserve"> </w:t>
      </w:r>
      <w:r>
        <w:rPr>
          <w:rStyle w:val="VerbatimChar"/>
        </w:rPr>
        <w:t xml:space="preserve">fireEvent</w:t>
      </w:r>
      <w:r>
        <w:t xml:space="preserve"> </w:t>
      </w:r>
      <w:r>
        <w:t xml:space="preserve">при ретрансляции события</w:t>
      </w:r>
      <w:r>
        <w:t xml:space="preserve"> </w:t>
      </w:r>
      <w:r>
        <w:rPr>
          <w:rStyle w:val="VerbatimChar"/>
        </w:rPr>
        <w:t xml:space="preserve">ModalButtonRequestSuccess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PR I128</w:t>
      </w:r>
      <w:r>
        <w:rPr>
          <w:strike/>
        </w:rPr>
        <w:t xml:space="preserve">2681 исправляет клиентскую ошибку WIrbis/EC в ExtJS</w:t>
      </w:r>
      <w:r>
        <w:t xml:space="preserve">списке результатов на ветке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. Границы изменения: только обработчик</w:t>
      </w:r>
      <w:r>
        <w:t xml:space="preserve"> </w:t>
      </w:r>
      <w:r>
        <w:rPr>
          <w:rStyle w:val="VerbatimChar"/>
        </w:rPr>
        <w:t xml:space="preserve">ModalRequestSuccess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RecListPanelTab128</w:t>
      </w:r>
      <w:r>
        <w:t xml:space="preserve">; серверные action, формат полного описания, Bootstrap5-вывод и generated bundle не меняются.</w:t>
      </w:r>
    </w:p>
    <w:p>
      <w:pPr>
        <w:pStyle w:val="BodyText"/>
      </w:pPr>
      <w:r>
        <w:t xml:space="preserve">Куда смотреть:</w:t>
      </w:r>
      <w:r>
        <w:t xml:space="preserve"> </w:t>
      </w:r>
      <w:r>
        <w:t xml:space="preserve">- Сценарий в системе:</w:t>
      </w:r>
      <w:r>
        <w:t xml:space="preserve"> </w:t>
      </w:r>
      <w:r>
        <w:rPr>
          <w:rStyle w:val="VerbatimChar"/>
        </w:rPr>
        <w:t xml:space="preserve">?id=EC/Show</w:t>
      </w:r>
      <w:r>
        <w:t xml:space="preserve"> </w:t>
      </w:r>
      <w:r>
        <w:rPr>
          <w:strike/>
        </w:rPr>
        <w:t xml:space="preserve">&gt; электронный каталог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KATBW</w:t>
      </w:r>
      <w:r>
        <w:rPr>
          <w:strike/>
        </w:rPr>
        <w:t xml:space="preserve"> </w:t>
      </w:r>
      <w:r>
        <w:rPr>
          <w:strike/>
        </w:rPr>
        <w:t xml:space="preserve">с ExtJS</w:t>
      </w:r>
      <w:r>
        <w:t xml:space="preserve">выводом результатов</w:t>
      </w:r>
      <w:r>
        <w:t xml:space="preserve"> </w:t>
      </w:r>
      <w:r>
        <w:rPr>
          <w:strike/>
        </w:rPr>
        <w:t xml:space="preserve">&gt; выполнить поиск, который возвращает несколько записей -&gt; дважды кликнуть строку результата. Chrome: полный продуктивный сценарий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KATBW</w:t>
      </w:r>
      <w:r>
        <w:rPr>
          <w:strike/>
        </w:rPr>
        <w:t xml:space="preserve"> </w:t>
      </w:r>
      <w:r>
        <w:rPr>
          <w:strike/>
        </w:rPr>
        <w:t xml:space="preserve">локально не подтвержден из</w:t>
      </w:r>
      <w:r>
        <w:t xml:space="preserve">за отличия данных/настройки стенда; подтверждено на</w:t>
      </w:r>
      <w:r>
        <w:t xml:space="preserve"> </w:t>
      </w:r>
      <w:r>
        <w:rPr>
          <w:rStyle w:val="VerbatimChar"/>
        </w:rPr>
        <w:t xml:space="preserve">?id=Admin</w:t>
      </w:r>
      <w:r>
        <w:t xml:space="preserve"> </w:t>
      </w:r>
      <w:r>
        <w:t xml:space="preserve">с загруженными</w:t>
      </w:r>
      <w:r>
        <w:t xml:space="preserve"> </w:t>
      </w:r>
      <w:r>
        <w:rPr>
          <w:rStyle w:val="VerbatimChar"/>
        </w:rPr>
        <w:t xml:space="preserve">Ext</w:t>
      </w:r>
      <w:r>
        <w:t xml:space="preserve">/</w:t>
      </w:r>
      <w:r>
        <w:rPr>
          <w:rStyle w:val="VerbatimChar"/>
        </w:rPr>
        <w:t xml:space="preserve">WIrbis</w:t>
      </w:r>
      <w:r>
        <w:t xml:space="preserve">, что старый listener с внешним</w:t>
      </w:r>
      <w:r>
        <w:t xml:space="preserve"> </w:t>
      </w:r>
      <w:r>
        <w:rPr>
          <w:rStyle w:val="VerbatimChar"/>
        </w:rPr>
        <w:t xml:space="preserve">scope</w:t>
      </w:r>
      <w:r>
        <w:t xml:space="preserve"> </w:t>
      </w:r>
      <w:r>
        <w:t xml:space="preserve">воспроизводит</w:t>
      </w:r>
      <w:r>
        <w:t xml:space="preserve"> </w:t>
      </w:r>
      <w:r>
        <w:rPr>
          <w:rStyle w:val="VerbatimChar"/>
        </w:rPr>
        <w:t xml:space="preserve">TypeError: this.fireEvent is not a function</w:t>
      </w:r>
      <w:r>
        <w:t xml:space="preserve">, а новый listener с явным</w:t>
      </w:r>
      <w:r>
        <w:t xml:space="preserve"> </w:t>
      </w:r>
      <w:r>
        <w:rPr>
          <w:rStyle w:val="VerbatimChar"/>
        </w:rPr>
        <w:t xml:space="preserve">scope</w:t>
      </w:r>
      <w:r>
        <w:t xml:space="preserve"> </w:t>
      </w:r>
      <w:r>
        <w:t xml:space="preserve">ретранслирует</w:t>
      </w:r>
      <w:r>
        <w:t xml:space="preserve"> </w:t>
      </w:r>
      <w:r>
        <w:rPr>
          <w:rStyle w:val="VerbatimChar"/>
        </w:rPr>
        <w:t xml:space="preserve">ModalButtonRequestSuccess</w:t>
      </w:r>
      <w:r>
        <w:t xml:space="preserve"> </w:t>
      </w:r>
      <w:r>
        <w:t xml:space="preserve">без ошибки. Было: после успешного AJAX-ответа</w:t>
      </w:r>
      <w:r>
        <w:t xml:space="preserve"> </w:t>
      </w:r>
      <w:r>
        <w:rPr>
          <w:rStyle w:val="VerbatimChar"/>
        </w:rPr>
        <w:t xml:space="preserve">ModalRequestSuccess</w:t>
      </w:r>
      <w:r>
        <w:t xml:space="preserve"> </w:t>
      </w:r>
      <w:r>
        <w:t xml:space="preserve">падал на</w:t>
      </w:r>
      <w:r>
        <w:t xml:space="preserve"> </w:t>
      </w:r>
      <w:r>
        <w:rPr>
          <w:rStyle w:val="VerbatimChar"/>
        </w:rPr>
        <w:t xml:space="preserve">this.fireEvent</w:t>
      </w:r>
      <w:r>
        <w:t xml:space="preserve">, и полное описание не раскрывалось. Стало:</w:t>
      </w:r>
      <w:r>
        <w:t xml:space="preserve"> </w:t>
      </w:r>
      <w:r>
        <w:rPr>
          <w:rStyle w:val="VerbatimChar"/>
        </w:rPr>
        <w:t xml:space="preserve">ModalRequestSuccess</w:t>
      </w:r>
      <w:r>
        <w:t xml:space="preserve"> </w:t>
      </w:r>
      <w:r>
        <w:t xml:space="preserve">выполняется в контексте панели списка записей, событие успешного модального запроса передается дальше, полное описание может открыться после двойного клика.</w:t>
      </w:r>
      <w:r>
        <w:t xml:space="preserve"> </w:t>
      </w:r>
      <w:r>
        <w:t xml:space="preserve">- Условия входа: страница/профиль должны использовать ExtJS</w:t>
      </w:r>
      <w:r>
        <w:rPr>
          <w:strike/>
        </w:rPr>
        <w:t xml:space="preserve">список результатов (</w:t>
      </w:r>
      <w:r>
        <w:rPr>
          <w:rStyle w:val="VerbatimChar"/>
          <w:strike/>
        </w:rPr>
        <w:t xml:space="preserve">ShowSearchResultExtJs3</w:t>
      </w:r>
      <w:r>
        <w:rPr>
          <w:strike/>
        </w:rPr>
        <w:t xml:space="preserve">) и действие двойного клика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ButtonActions/RLModal/GetRecFullFormatInJs</w:t>
      </w:r>
      <w:r>
        <w:rPr>
          <w:strike/>
        </w:rPr>
        <w:t xml:space="preserve">; в Jira</w:t>
      </w:r>
      <w:r>
        <w:t xml:space="preserve">стеке ошибка зафиксирована на</w:t>
      </w:r>
      <w:r>
        <w:t xml:space="preserve"> </w:t>
      </w:r>
      <w:r>
        <w:rPr>
          <w:rStyle w:val="VerbatimChar"/>
        </w:rPr>
        <w:t xml:space="preserve">cat.gpntb.ru/modules/WIrbis/JS/irbis~~reclist128~~paneltab.js:60</w:t>
      </w:r>
      <w:r>
        <w:t xml:space="preserve"> </w:t>
      </w:r>
      <w:r>
        <w:t xml:space="preserve">после</w:t>
      </w:r>
      <w:r>
        <w:t xml:space="preserve"> </w:t>
      </w:r>
      <w:r>
        <w:rPr>
          <w:rStyle w:val="VerbatimChar"/>
        </w:rPr>
        <w:t xml:space="preserve">rowdblclick</w:t>
      </w:r>
      <w:r>
        <w:t xml:space="preserve">.</w:t>
      </w:r>
      <w:r>
        <w:t xml:space="preserve"> </w:t>
      </w:r>
      <w:r>
        <w:t xml:space="preserve">- Help: Help не применим: исправлена внутренняя JS-ошибка без новых экранов, настроек или пользовательской документации.</w:t>
      </w:r>
      <w:r>
        <w:t xml:space="preserve"> </w:t>
      </w:r>
      <w:r>
        <w:t xml:space="preserve">- Для PR</w:t>
      </w:r>
      <w:r>
        <w:t xml:space="preserve">волны: ветка</w:t>
      </w:r>
      <w:r>
        <w:t xml:space="preserve"> </w:t>
      </w:r>
      <w:r>
        <w:rPr>
          <w:rStyle w:val="VerbatimChar"/>
        </w:rPr>
        <w:t xml:space="preserve">bugfix/I128~~2681</w:t>
      </w:r>
      <w:r>
        <w:t xml:space="preserve"> </w:t>
      </w:r>
      <w:r>
        <w:t xml:space="preserve">создана от актуальной</w:t>
      </w:r>
      <w:r>
        <w:t xml:space="preserve"> </w:t>
      </w:r>
      <w:r>
        <w:rPr>
          <w:rStyle w:val="VerbatimChar"/>
        </w:rPr>
        <w:t xml:space="preserve">release/2026.2</w:t>
      </w:r>
      <w:r>
        <w:t xml:space="preserve">; зависимостей от других PR нет.</w:t>
      </w:r>
    </w:p>
    <w:p>
      <w:pPr>
        <w:pStyle w:val="BodyText"/>
      </w:pPr>
      <w:r>
        <w:t xml:space="preserve">Изменения по файлам:</w:t>
      </w:r>
    </w:p>
    <w:p>
      <w:pPr>
        <w:pStyle w:val="BodyText"/>
      </w:pPr>
      <w:r>
        <w:rPr>
          <w:rStyle w:val="VerbatimChar"/>
        </w:rPr>
        <w:t xml:space="preserve">modules/WIrbis/JS/irbis~~reclist128~~paneltab.js</w:t>
      </w:r>
      <w:r>
        <w:t xml:space="preserve"> </w:t>
      </w:r>
      <w:r>
        <w:t xml:space="preserve">- Внутренний listener</w:t>
      </w:r>
      <w:r>
        <w:t xml:space="preserve"> </w:t>
      </w:r>
      <w:r>
        <w:rPr>
          <w:rStyle w:val="VerbatimChar"/>
        </w:rPr>
        <w:t xml:space="preserve">ModalRequestSuccess</w:t>
      </w:r>
      <w:r>
        <w:t xml:space="preserve"> </w:t>
      </w:r>
      <w:r>
        <w:t xml:space="preserve">теперь регистрируется как объект с</w:t>
      </w:r>
      <w:r>
        <w:t xml:space="preserve"> </w:t>
      </w:r>
      <w:r>
        <w:rPr>
          <w:rStyle w:val="VerbatimChar"/>
        </w:rPr>
        <w:t xml:space="preserve">fn</w:t>
      </w:r>
      <w:r>
        <w:t xml:space="preserve"> </w:t>
      </w:r>
      <w:r>
        <w:t xml:space="preserve">и явным</w:t>
      </w:r>
      <w:r>
        <w:t xml:space="preserve"> </w:t>
      </w:r>
      <w:r>
        <w:rPr>
          <w:rStyle w:val="VerbatimChar"/>
        </w:rPr>
        <w:t xml:space="preserve">scope: this</w:t>
      </w:r>
      <w:r>
        <w:t xml:space="preserve">.</w:t>
      </w:r>
      <w:r>
        <w:t xml:space="preserve"> </w:t>
      </w:r>
      <w:r>
        <w:t xml:space="preserve">- Внешний</w:t>
      </w:r>
      <w:r>
        <w:t xml:space="preserve"> </w:t>
      </w:r>
      <w:r>
        <w:rPr>
          <w:rStyle w:val="VerbatimChar"/>
        </w:rPr>
        <w:t xml:space="preserve">listeners.scope</w:t>
      </w:r>
      <w:r>
        <w:t xml:space="preserve">, переданный из конфигурации списка результатов, больше не подменяет контекст системного обработчика.</w:t>
      </w:r>
      <w:r>
        <w:t xml:space="preserve"> </w:t>
      </w:r>
      <w:r>
        <w:t xml:space="preserve">- Ретрансляция</w:t>
      </w:r>
      <w:r>
        <w:t xml:space="preserve"> </w:t>
      </w:r>
      <w:r>
        <w:rPr>
          <w:rStyle w:val="VerbatimChar"/>
        </w:rPr>
        <w:t xml:space="preserve">ModalButtonRequestSuccess</w:t>
      </w:r>
      <w:r>
        <w:t xml:space="preserve"> </w:t>
      </w:r>
      <w:r>
        <w:t xml:space="preserve">сохранена без изменения контракта события.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121"/>
    <w:p>
      <w:pPr>
        <w:pStyle w:val="Heading3"/>
      </w:pPr>
      <w:r>
        <w:t xml:space="preserve">1.1. 🔗 blocks: ETDR-121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[ETDR-121]</w:t>
        </w:r>
      </w:hyperlink>
      <w:r>
        <w:t xml:space="preserve"> </w:t>
      </w:r>
      <w:r>
        <w:t xml:space="preserve">ИРБИС128 Электронный каталог KATBW: не раскрывается полное описание выбранного издания по двойному клику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2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2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[I128-2681] Двойной клик по записи в электронном каталоге не открывает полное описание</dc:title>
  <dc:creator/>
  <cp:keywords/>
  <dcterms:created xsi:type="dcterms:W3CDTF">2026-09-11T06:29:29Z</dcterms:created>
  <dcterms:modified xsi:type="dcterms:W3CDTF">2026-09-11T06:29:29Z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