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[I128-2420] Права доступа и иерархия модульных страниц Pages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498e20cdcd741ecb4e03723a14216151242978"/>
    <w:p>
      <w:pPr>
        <w:pStyle w:val="Heading1"/>
      </w:pPr>
      <w:r>
        <w:t xml:space="preserve">[I128-2420] Права доступа и иерархия модульных страниц Pages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Pages - Страницы сайта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Pages/ModulePages</w:t>
      </w:r>
      <w:r>
        <w:t xml:space="preserve"> </w:t>
      </w:r>
      <w:r>
        <w:t xml:space="preserve">- настройка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для прямых модульных страниц вида</w:t>
      </w:r>
      <w:r>
        <w:t xml:space="preserve"> </w:t>
      </w:r>
      <w:r>
        <w:rPr>
          <w:rStyle w:val="VerbatimChar"/>
        </w:rPr>
        <w:t xml:space="preserve">?id=ModuleName/PageName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Pages/Root</w:t>
      </w:r>
      <w:r>
        <w:t xml:space="preserve"> </w:t>
      </w:r>
      <w:r>
        <w:t xml:space="preserve">- добавлена ссылка на новый раздел о модульных страницах.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Pages/Purpose</w:t>
      </w:r>
      <w:r>
        <w:t xml:space="preserve"> </w:t>
      </w:r>
      <w:r>
        <w:t xml:space="preserve">- уточнено, что для</w:t>
      </w:r>
      <w:r>
        <w:t xml:space="preserve"> </w:t>
      </w:r>
      <w:r>
        <w:rPr>
          <w:rStyle w:val="VerbatimChar"/>
        </w:rPr>
        <w:t xml:space="preserve">Module/Page</w:t>
      </w:r>
      <w:r>
        <w:t xml:space="preserve"> </w:t>
      </w:r>
      <w:r>
        <w:t xml:space="preserve">можно создать запись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с тем же идентификатором, чтобы задать права, заголовки и место в иерархии.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Pages/SystemPages</w:t>
      </w:r>
      <w:r>
        <w:t xml:space="preserve"> </w:t>
      </w:r>
      <w:r>
        <w:t xml:space="preserve">- добавлена ссылка на альтернативный сценарий для интерфейсов с прямым путем</w:t>
      </w:r>
      <w:r>
        <w:t xml:space="preserve"> </w:t>
      </w:r>
      <w:r>
        <w:rPr>
          <w:rStyle w:val="VerbatimChar"/>
        </w:rPr>
        <w:t xml:space="preserve">ModuleName/PageName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Описаны назначение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для прямого пути модуля, поля настройки, пример</w:t>
      </w:r>
      <w:r>
        <w:t xml:space="preserve"> </w:t>
      </w:r>
      <w:r>
        <w:rPr>
          <w:rStyle w:val="VerbatimChar"/>
        </w:rPr>
        <w:t xml:space="preserve">FT/Manage</w:t>
      </w:r>
      <w:r>
        <w:t xml:space="preserve">, проверка прав просмотра и типовые причины, по которым страница может не открываться.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8"/>
    <w:p>
      <w:pPr>
        <w:pStyle w:val="Heading3"/>
      </w:pPr>
      <w:r>
        <w:t xml:space="preserve">1.1. 🔗 Соответствует задача: I128-2418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[I128-2418]</w:t>
        </w:r>
      </w:hyperlink>
      <w:r>
        <w:t xml:space="preserve"> </w:t>
      </w:r>
      <w:r>
        <w:t xml:space="preserve">Возможность устанавливать права доступа и иерархию страниц модулей ?id=ModuleName/PageName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[I128-2420] Права доступа и иерархия модульных страниц Pages</dc:title>
  <dc:creator/>
  <cp:keywords/>
  <dcterms:created xsi:type="dcterms:W3CDTF">2026-09-11T12:33:49Z</dcterms:created>
  <dcterms:modified xsi:type="dcterms:W3CDTF">2026-09-11T12:33:49Z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