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&amp;uf(’T… - Транслитерирование кириллических символов с помощью латиницы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d5b7348a2d80a0731adffa3f2f59b063688f96"/>
    <w:p>
      <w:pPr>
        <w:pStyle w:val="Heading1"/>
      </w:pPr>
      <w:r>
        <w:t xml:space="preserve">&amp;uf(’T… - Транслитерирование кириллических символов с помощью латиницы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&amp;uf(’T… - Транслитерирование кириллических символов с помощью латиницы</dc:title>
  <dc:creator/>
  <cp:keywords/>
  <dcterms:created xsi:type="dcterms:W3CDTF">2026-09-11T11:09:54Z</dcterms:created>
  <dcterms:modified xsi:type="dcterms:W3CDTF">2026-09-11T11:09:54Z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