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Глобальная корректировка виртуальной записи (J)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59c3664060e1c1f17be1ba3e50300c41ce9e67c"/>
    <w:p>
      <w:pPr>
        <w:pStyle w:val="Heading1"/>
      </w:pPr>
      <w:r>
        <w:t xml:space="preserve">Глобальная корректировка виртуальной записи (J)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J</w:t>
      </w:r>
      <w:r>
        <w:t xml:space="preserve"> </w:t>
      </w:r>
      <w:r>
        <w:t xml:space="preserve">применяет GBL-сценарий к записи, переданной в запросе. В отличие от команды</w:t>
      </w:r>
      <w:r>
        <w:t xml:space="preserve"> </w:t>
      </w:r>
      <w:r>
        <w:rPr>
          <w:rStyle w:val="VerbatimChar"/>
        </w:rPr>
        <w:t xml:space="preserve">5</w:t>
      </w:r>
      <w:r>
        <w:t xml:space="preserve">, она не формирует выборку MFN и не проходит по базе: объектом обработки является одна виртуальная запись.</w:t>
      </w:r>
    </w:p>
    <w:bookmarkStart w:id="9" w:name="параметры-запроса"/>
    <w:p>
      <w:pPr>
        <w:pStyle w:val="Heading2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данных, в контексте которой выполняется сценарий.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record</w:t>
            </w:r>
          </w:p>
        </w:tc>
        <w:tc>
          <w:tcPr/>
          <w:p>
            <w:pPr>
              <w:pStyle w:val="Compact"/>
            </w:pPr>
            <w:r>
              <w:t xml:space="preserve">Текст записи, к которой применяется GBL-сценарий.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gbl</w:t>
            </w:r>
          </w:p>
        </w:tc>
        <w:tc>
          <w:tcPr/>
          <w:p>
            <w:pPr>
              <w:pStyle w:val="Compact"/>
            </w:pPr>
            <w:r>
              <w:t xml:space="preserve">Имя GBL-файла или текст задания глобальной корректировки.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autoin</w:t>
            </w:r>
          </w:p>
        </w:tc>
        <w:tc>
          <w:tcPr/>
          <w:p>
            <w:pPr>
              <w:pStyle w:val="Compact"/>
            </w:pPr>
            <w:r>
              <w:t xml:space="preserve">Признак выполнения автоввода после корректировки.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flc</w:t>
            </w:r>
          </w:p>
        </w:tc>
        <w:tc>
          <w:tcPr/>
          <w:p>
            <w:pPr>
              <w:pStyle w:val="Compact"/>
            </w:pPr>
            <w:r>
              <w:t xml:space="preserve">Признак выполнения ФЛК после корректировки.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bIfUpdate</w:t>
            </w:r>
          </w:p>
        </w:tc>
        <w:tc>
          <w:tcPr/>
          <w:p>
            <w:pPr>
              <w:pStyle w:val="Compact"/>
            </w:pPr>
            <w:r>
              <w:t xml:space="preserve">Признак актуализации словаря при сохранении.</w:t>
            </w:r>
          </w:p>
        </w:tc>
      </w:tr>
    </w:tbl>
    <w:bookmarkEnd w:id="9"/>
    <w:bookmarkStart w:id="10" w:name="возврат"/>
    <w:p>
      <w:pPr>
        <w:pStyle w:val="Heading2"/>
      </w:pPr>
      <w:r>
        <w:t xml:space="preserve">2. Возврат</w:t>
      </w:r>
    </w:p>
    <w:p>
      <w:pPr>
        <w:pStyle w:val="FirstParagraph"/>
      </w:pPr>
      <w:r>
        <w:t xml:space="preserve">При успешном выполнении команда возвращает измененную запись и протокол выполнения сценария. При ошибке возвращается отрицательный код или сведения об ошибке GBL-сценария.</w:t>
      </w:r>
    </w:p>
    <w:bookmarkEnd w:id="10"/>
    <w:bookmarkStart w:id="11" w:name="сохранение-записи"/>
    <w:p>
      <w:pPr>
        <w:pStyle w:val="Heading2"/>
      </w:pPr>
      <w:r>
        <w:t xml:space="preserve">3. Сохранение записи</w:t>
      </w:r>
    </w:p>
    <w:p>
      <w:pPr>
        <w:pStyle w:val="FirstParagraph"/>
      </w:pPr>
      <w:r>
        <w:t xml:space="preserve">GBL-сценарий изменяет переданную запись в памяти, и эта основная запись возвращается в ответе команды. Если сценарий открывает или создает дополнительные записи, они сохраняются во время выполнения сценария и отражаются в протоколе. Флаги автоввода, ФЛК и актуализации словаря применяются к тем записям, которые сценарий передает в штатное сохранение.</w:t>
      </w:r>
    </w:p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Глобальная корректировка виртуальной записи (J)</dc:title>
  <dc:creator/>
  <cp:keywords/>
  <dcterms:created xsi:type="dcterms:W3CDTF">2026-09-11T12:57:06Z</dcterms:created>
  <dcterms:modified xsi:type="dcterms:W3CDTF">2026-09-11T12:57:06Z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