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[I128-2457] АРМ Регистратор: дубли записей читателей при повторной отправке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ecbd53d636e5157f9514a43c589091461a78b6"/>
    <w:p>
      <w:pPr>
        <w:pStyle w:val="Heading1"/>
      </w:pPr>
      <w:r>
        <w:t xml:space="preserve">[I128-2457] АРМ Регистратор: дубли записей читателей при повторной отправке формы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пользователей, 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04.07.2026 13:10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Регистратор при нестабильном соединении могла повторно отправляться форма создания читателя. В этом случае один и тот же ввод иногда сохранялся как две разные записи с разными MFN, например 107612 и 107613, 107647 и 107648, 114116 и 114117, хотя при обычном ручном сохранении проверка дублетности не позволяла создать такую пару.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Повторная отправка той же формы новой регистрации больше не создает вторую запись читателя. После первого успешного сохранения повторный запрос получает успешный ответ по уже выполненной операции.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окна регистрации добавлен одноразовый идентификатор отправки и блокировка повторной серверной обработки новой записи. Сервер сохраняет MFN первой успешно созданной записи для этого идентификатора и использует его, чтобы не выполнять повторное создание при дублирующем запросе.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87"/>
    <w:p>
      <w:pPr>
        <w:pStyle w:val="Heading3"/>
      </w:pPr>
      <w:r>
        <w:t xml:space="preserve">1.1. 🔗 blocks: SD-687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[SD-687]</w:t>
        </w:r>
      </w:hyperlink>
      <w:r>
        <w:t xml:space="preserve"> </w:t>
      </w:r>
      <w:r>
        <w:t xml:space="preserve">АРМ Регистратор -появляются дубли записей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</w:t>
      </w:r>
      <w:r>
        <w:t xml:space="preserve"> </w:t>
      </w:r>
      <w:r>
        <w:t xml:space="preserve">| Автор: НБЧР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[I128-2457] АРМ Регистратор: дубли записей читателей при повторной отправке формы</dc:title>
  <dc:creator/>
  <cp:keywords/>
  <dcterms:created xsi:type="dcterms:W3CDTF">2026-09-11T06:27:33Z</dcterms:created>
  <dcterms:modified xsi:type="dcterms:W3CDTF">2026-09-11T06:27:33Z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