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[I128-2067] 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ce129d07d0f488ffb4209e558f88d530981f77"/>
    <w:p>
      <w:pPr>
        <w:pStyle w:val="Heading1"/>
      </w:pPr>
      <w:r>
        <w:t xml:space="preserve">[I128-2067] 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Комплектатор ИРБИС64 Турбо Linux, АРМ Комплектатор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26.01.2026 06:00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68"/>
    <w:p>
      <w:pPr>
        <w:pStyle w:val="Heading3"/>
      </w:pPr>
      <w:r>
        <w:t xml:space="preserve">1.1. 🔗 Соответствует задача: I128-2068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[I128-2068]</w:t>
        </w:r>
      </w:hyperlink>
      <w:r>
        <w:t xml:space="preserve"> </w:t>
      </w:r>
      <w:r>
        <w:t xml:space="preserve">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6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6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[I128-2067] 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dc:title>
  <dc:creator/>
  <cp:keywords/>
  <dcterms:created xsi:type="dcterms:W3CDTF">2026-09-12T01:54:23Z</dcterms:created>
  <dcterms:modified xsi:type="dcterms:W3CDTF">2026-09-12T01:54:23Z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