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[I128-1699] Расширение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699-расширение-api"/>
    <w:p>
      <w:pPr>
        <w:pStyle w:val="Heading1"/>
      </w:pPr>
      <w:r>
        <w:t xml:space="preserve">[I128-1699] Расширение API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06.06.2025 22:30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00"/>
    <w:p>
      <w:pPr>
        <w:pStyle w:val="Heading3"/>
      </w:pPr>
      <w:r>
        <w:t xml:space="preserve">1.1. 🔗 Соответствует задача: I128-1700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[I128-1700]</w:t>
        </w:r>
      </w:hyperlink>
      <w:r>
        <w:t xml:space="preserve"> </w:t>
      </w:r>
      <w:r>
        <w:t xml:space="preserve">Расширение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[I128-1699] Расширение API</dc:title>
  <dc:creator/>
  <cp:keywords/>
  <dcterms:created xsi:type="dcterms:W3CDTF">2026-09-12T02:31:50Z</dcterms:created>
  <dcterms:modified xsi:type="dcterms:W3CDTF">2026-09-12T02:31:50Z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