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[I128-1346] Левое боковое меню личного кабинета читателя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999ca1f244b03bde4303b81dd068e9c1c5ebb5e"/>
    <w:p>
      <w:pPr>
        <w:pStyle w:val="Heading1"/>
      </w:pPr>
      <w:r>
        <w:t xml:space="preserve">[I128-1346] Левое боковое меню личного кабинета читателя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Cabinet - Личный кабинет читателя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04:27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  <w:r>
        <w:t xml:space="preserve"> </w:t>
      </w:r>
      <w:r>
        <w:rPr>
          <w:rStyle w:val="VerbatimChar"/>
        </w:rPr>
        <w:t xml:space="preserve">Cabinet/SideMenu</w:t>
      </w:r>
      <w:r>
        <w:t xml:space="preserve"> </w:t>
      </w:r>
      <w:r>
        <w:t xml:space="preserve">- левое боковое меню личного кабинета: раскрытие панели, данные читателя, стандартные пункты кабинета, кнопка выхода, блок доступных АРМов и настройка источника меню.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  <w:r>
        <w:t xml:space="preserve"> </w:t>
      </w:r>
      <w:r>
        <w:rPr>
          <w:rStyle w:val="VerbatimChar"/>
        </w:rPr>
        <w:t xml:space="preserve">Cabinet/Root</w:t>
      </w:r>
      <w:r>
        <w:t xml:space="preserve"> </w:t>
      </w:r>
      <w:r>
        <w:t xml:space="preserve">- в дерево личного кабинета добавлен раздел бокового меню.</w:t>
      </w:r>
      <w:r>
        <w:t xml:space="preserve"> </w:t>
      </w:r>
      <w:r>
        <w:rPr>
          <w:rStyle w:val="VerbatimChar"/>
        </w:rPr>
        <w:t xml:space="preserve">Cabinet/Purpose</w:t>
      </w:r>
      <w:r>
        <w:t xml:space="preserve"> </w:t>
      </w:r>
      <w:r>
        <w:t xml:space="preserve">- список пользовательских разделов дополнен ссылкой на</w:t>
      </w:r>
      <w:r>
        <w:t xml:space="preserve"> </w:t>
      </w:r>
      <w:r>
        <w:rPr>
          <w:rStyle w:val="VerbatimChar"/>
        </w:rPr>
        <w:t xml:space="preserve">Cabinet/SideMenu</w:t>
      </w:r>
      <w:r>
        <w:t xml:space="preserve">, уточнено описание настройки меню.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  <w:r>
        <w:t xml:space="preserve"> </w:t>
      </w: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  <w:r>
        <w:t xml:space="preserve"> </w:t>
      </w:r>
      <w:r>
        <w:t xml:space="preserve">Добавлена пользовательская документация по левому боковому меню личного кабинета читателя. Описано, как после входа отображаются данные читателя, как панель раскрывается кнопкой с тремя линиями, какие стандартные пункты доступны в меню и где расположены выход и блок АРМов. В раздел добавлено изображение раскрытой боковой панели.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179"/>
    <w:p>
      <w:pPr>
        <w:pStyle w:val="Heading3"/>
      </w:pPr>
      <w:r>
        <w:t xml:space="preserve">1.1. 🔗 Соответствует задача: I128-1179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[I128-1179]</w:t>
        </w:r>
      </w:hyperlink>
      <w:r>
        <w:t xml:space="preserve"> </w:t>
      </w:r>
      <w:r>
        <w:t xml:space="preserve">Изменение левого бокового меню личного кабинета читателя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Ирина Михайленко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179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179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[I128-1346] Левое боковое меню личного кабинета читателя</dc:title>
  <dc:creator/>
  <cp:keywords/>
  <dcterms:created xsi:type="dcterms:W3CDTF">2026-09-11T08:36:39Z</dcterms:created>
  <dcterms:modified xsi:type="dcterms:W3CDTF">2026-09-11T08:36:39Z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