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&amp;uf(’+1… - Очистить (опустошить) все глобальные переменные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ec0a481ed47570ba9d5f23210ed99edf6504de"/>
    <w:p>
      <w:pPr>
        <w:pStyle w:val="Heading1"/>
      </w:pPr>
      <w:r>
        <w:t xml:space="preserve">&amp;uf(’+1… - Очистить (опустошить) все глобальные переменные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&amp;uf(’+1… - Очистить (опустошить) все глобальные переменные</dc:title>
  <dc:creator/>
  <cp:keywords/>
  <dcterms:created xsi:type="dcterms:W3CDTF">2026-09-11T09:22:46Z</dcterms:created>
  <dcterms:modified xsi:type="dcterms:W3CDTF">2026-09-11T09:22:46Z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