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&amp;uf(’[… - Чистка данных от команд контекстного выделения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52e87a278a06b738ae90b30c1f451f0b369fdd"/>
    <w:p>
      <w:pPr>
        <w:pStyle w:val="Heading1"/>
      </w:pPr>
      <w:r>
        <w:t xml:space="preserve">&amp;uf(’[… - Чистка данных от команд контекстного выделения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Чистка данных от команд контекстного выделения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[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&amp;unifor('[')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&amp;uf(’[… - Чистка данных от команд контекстного выделения</dc:title>
  <dc:creator/>
  <cp:keywords/>
  <dcterms:created xsi:type="dcterms:W3CDTF">2026-09-11T06:50:00Z</dcterms:created>
  <dcterms:modified xsi:type="dcterms:W3CDTF">2026-09-11T06:50:00Z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