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mfn-mismatch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шибка-mfn-mismatch-при-диагностике-mfn"/>
    <w:p>
      <w:pPr>
        <w:pStyle w:val="Heading1"/>
      </w:pPr>
      <w:r>
        <w:t xml:space="preserve">Ошибка mfn-mismatch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mfn-mismatch; XRF MFN does not match MST leader MFN; MFN=4824</w:t>
      </w:r>
      <w:r>
        <w:t xml:space="preserve"> </w:t>
      </w:r>
      <w:r>
        <w:t xml:space="preserve">означает, что XRF-запись для указанного MFN указывает на смещение в MST, но по этому смещению находится лидер другой записи.</w:t>
      </w:r>
    </w:p>
    <w:p>
      <w:pPr>
        <w:pStyle w:val="BodyText"/>
      </w:pPr>
      <w:r>
        <w:t xml:space="preserve">Например, диагностика проверяет</w:t>
      </w:r>
      <w:r>
        <w:t xml:space="preserve"> </w:t>
      </w:r>
      <w:r>
        <w:rPr>
          <w:rStyle w:val="VerbatimChar"/>
        </w:rPr>
        <w:t xml:space="preserve">MFN=4824</w:t>
      </w:r>
      <w:r>
        <w:t xml:space="preserve">, берет адрес из XRF и читает MST-лидер по этому адресу. Если в лидере записан другой MFN, значит карта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 </w:t>
      </w:r>
      <w:r>
        <w:t xml:space="preserve">повреждена или устарела.</w:t>
      </w:r>
    </w:p>
    <w:bookmarkStart w:id="9" w:name="почему-это-опасно"/>
    <w:p>
      <w:pPr>
        <w:pStyle w:val="Heading2"/>
      </w:pPr>
      <w:r>
        <w:t xml:space="preserve">1. Почему это опасно</w:t>
      </w:r>
    </w:p>
    <w:p>
      <w:pPr>
        <w:pStyle w:val="FirstParagraph"/>
      </w:pPr>
      <w:r>
        <w:t xml:space="preserve">XRF используется как карта быстрого доступа к записи в MST. Если ссылка XRF указывает на чужой MST-лидер, операции чтения, сохранения, диагностики, экспорта или индексирования могут работать не с той записью или завершаться ошибкой.</w:t>
      </w:r>
    </w:p>
    <w:bookmarkEnd w:id="9"/>
    <w:bookmarkStart w:id="10" w:name="что-проверить"/>
    <w:p>
      <w:pPr>
        <w:pStyle w:val="Heading2"/>
      </w:pPr>
      <w:r>
        <w:t xml:space="preserve">2.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MFN и масштаба ошибки.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построения фактической карты смещений по MST и поиска расхождений XRF.</w:t>
      </w:r>
    </w:p>
    <w:p>
      <w:pPr>
        <w:pStyle w:val="FirstParagraph"/>
      </w:pPr>
      <w:r>
        <w:t xml:space="preserve">Если ошибок много, не исправляйте БД точечно. Сначала проверьте, не было ли аварийного завершения записи, ручного копирования отдельных MST/XRF-файлов или восстановления только части файлов БД.</w:t>
      </w:r>
    </w:p>
    <w:bookmarkEnd w:id="10"/>
    <w:bookmarkStart w:id="11" w:name="как-исправить"/>
    <w:p>
      <w:pPr>
        <w:pStyle w:val="Heading2"/>
      </w:pPr>
      <w:r>
        <w:t xml:space="preserve">3.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Диагностика MST/XRF</w:t>
      </w:r>
      <w:r>
        <w:t xml:space="preserve">. Если ошибка исчезла, XRF восстановлен.</w:t>
      </w:r>
    </w:p>
    <w:bookmarkEnd w:id="11"/>
    <w:bookmarkStart w:id="12" w:name="что-делать-после-исправления"/>
    <w:p>
      <w:pPr>
        <w:pStyle w:val="Heading2"/>
      </w:pPr>
      <w:r>
        <w:t xml:space="preserve">4.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запись с нужным MFN не найдена в MST, а она должна существовать, это уже восстановление данных. В этом случае восстановите запись или всю БД из резервной копии и повторите диагностику.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mfn-mismatch при диагностике MFN</dc:title>
  <dc:creator/>
  <cp:keywords/>
  <dcterms:created xsi:type="dcterms:W3CDTF">2026-09-11T12:20:38Z</dcterms:created>
  <dcterms:modified xsi:type="dcterms:W3CDTF">2026-09-11T12:20:38Z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