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удаленному TCP/IP серверу ИРБИС 64/64+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344d4f6f5bc6387865c18c7ad6099d51edbf0c9"/>
    <w:p>
      <w:pPr>
        <w:pStyle w:val="Heading1"/>
      </w:pPr>
      <w:r>
        <w:t xml:space="preserve">Провайдер данных к удаленному TCP/IP серверу ИРБИС 64/64+</w:t>
      </w:r>
    </w:p>
    <w:p>
      <w:pPr>
        <w:pStyle w:val="FirstParagraph"/>
      </w:pPr>
      <w:r>
        <w:t xml:space="preserve">DP_Irbis64r - провайдер данных для обмена с удаленным TCP/IP сервером ИРБИС64/64+. Модуль хранит параметры соединения в рабочем контексте, формирует пакеты протокола ИРБИС64 и делегирует операции поиска, чтения, записи, форматирования и файлового обмена через общий механизм</w:t>
      </w:r>
      <w:r>
        <w:t xml:space="preserve"> </w:t>
      </w:r>
      <w:r>
        <w:rPr>
          <w:rStyle w:val="VerbatimChar"/>
        </w:rPr>
        <w:t xml:space="preserve">SendPacket</w:t>
      </w:r>
      <w:r>
        <w:t xml:space="preserve">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DP_Irbis64r используется как удаленный TCP/IP провайдер данных ИРБИС64/64+. Он подготавливает параметры соединения, назначает значения по умолчанию для запросов, управляет идентификаторами рабочих сессий и отправляет команды серверу через низкоуровневую функцию</w:t>
      </w:r>
      <w:r>
        <w:t xml:space="preserve"> </w:t>
      </w:r>
      <w:r>
        <w:rPr>
          <w:rStyle w:val="VerbatimChar"/>
        </w:rPr>
        <w:t xml:space="preserve">SendPacket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и подключение: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SetDefVals</w:t>
      </w:r>
      <w:r>
        <w:t xml:space="preserve">,</w:t>
      </w:r>
      <w:r>
        <w:t xml:space="preserve"> </w:t>
      </w:r>
      <w:r>
        <w:rPr>
          <w:rStyle w:val="VerbatimChar"/>
        </w:rPr>
        <w:t xml:space="preserve">LockThread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UnLockThread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Низкоуровневый обмен:</w:t>
      </w:r>
      <w:r>
        <w:t xml:space="preserve"> </w:t>
      </w:r>
      <w:r>
        <w:rPr>
          <w:rStyle w:val="VerbatimChar"/>
        </w:rPr>
        <w:t xml:space="preserve">SendPacket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</w:t>
      </w:r>
      <w:r>
        <w:t xml:space="preserve">,</w:t>
      </w:r>
      <w:r>
        <w:t xml:space="preserve"> </w:t>
      </w:r>
      <w:r>
        <w:rPr>
          <w:rStyle w:val="VerbatimChar"/>
        </w:rPr>
        <w:t xml:space="preserve">AdmServerRestart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SearchMfn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Чтение, форматирование и печать: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Запись и служебные операции с базой: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HandleGBL</w:t>
      </w:r>
      <w:r>
        <w:t xml:space="preserve">,</w:t>
      </w:r>
      <w:r>
        <w:t xml:space="preserve"> </w:t>
      </w:r>
      <w:r>
        <w:rPr>
          <w:rStyle w:val="VerbatimChar"/>
        </w:rPr>
        <w:t xml:space="preserve">QuickSync</w:t>
      </w:r>
      <w:r>
        <w:t xml:space="preserve">,</w:t>
      </w:r>
      <w:r>
        <w:t xml:space="preserve"> </w:t>
      </w:r>
      <w:r>
        <w:rPr>
          <w:rStyle w:val="VerbatimChar"/>
        </w:rPr>
        <w:t xml:space="preserve">NewDb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Файлы и INI: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SetFileMulty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FirstParagraph"/>
      </w:pPr>
      <w:r>
        <w:t xml:space="preserve">Модуль является транспортным слоем. При проверке Help нельзя выполнять реальные сетевые команды к серверу ИРБИС64; достаточно проверки синтаксиса, структуры Help,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Help/ModuleRoot&amp;module=DP_Irbis64r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удаленному TCP/IP серверу ИРБИС 64/64+</dc:title>
  <dc:creator/>
  <cp:keywords/>
  <dcterms:created xsi:type="dcterms:W3CDTF">2026-09-11T18:23:03Z</dcterms:created>
  <dcterms:modified xsi:type="dcterms:W3CDTF">2026-09-11T18:23:03Z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