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&amp;uf(’+3D… - Декодирование данных из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3d---декодирование-данных-из-url"/>
    <w:p>
      <w:pPr>
        <w:pStyle w:val="Heading1"/>
      </w:pPr>
      <w:r>
        <w:t xml:space="preserve">&amp;uf(’+3D… - Декодирование данных из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&amp;uf(’+3D… - Декодирование данных из URL</dc:title>
  <dc:creator/>
  <cp:keywords/>
  <dcterms:created xsi:type="dcterms:W3CDTF">2026-09-01T23:50:46Z</dcterms:created>
  <dcterms:modified xsi:type="dcterms:W3CDTF">2026-09-01T23:50:46Z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