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«Администратор» представляет собой автоматизированное рабочее место сотрудника, выполняющего функции по администрированию системы.</w:t>
      </w:r>
    </w:p>
    <w:p>
      <w:pPr>
        <w:pStyle w:val="BodyText"/>
      </w:pPr>
      <w:r>
        <w:t xml:space="preserve">Основные возможности АРМ «Администратор»:</w:t>
      </w:r>
    </w:p>
    <w:p>
      <w:pPr>
        <w:pStyle w:val="Compact"/>
        <w:numPr>
          <w:ilvl w:val="0"/>
          <w:numId w:val="1001"/>
        </w:numPr>
      </w:pPr>
      <w:r>
        <w:t xml:space="preserve">управление основными настройками системы;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соединения с основным TCP/IP-сервером ИРБИС 64;</w:t>
      </w:r>
    </w:p>
    <w:p>
      <w:pPr>
        <w:pStyle w:val="Compact"/>
        <w:numPr>
          <w:ilvl w:val="0"/>
          <w:numId w:val="1001"/>
        </w:numPr>
      </w:pPr>
      <w:r>
        <w:t xml:space="preserve">управление настройками модулей системы;</w:t>
      </w:r>
    </w:p>
    <w:p>
      <w:pPr>
        <w:pStyle w:val="Compact"/>
        <w:numPr>
          <w:ilvl w:val="0"/>
          <w:numId w:val="1001"/>
        </w:numPr>
      </w:pPr>
      <w:r>
        <w:t xml:space="preserve">просмотр состояния подсистемы кеширования и очистка кеша;</w:t>
      </w:r>
    </w:p>
    <w:p>
      <w:pPr>
        <w:pStyle w:val="Compact"/>
        <w:numPr>
          <w:ilvl w:val="0"/>
          <w:numId w:val="1001"/>
        </w:numPr>
      </w:pPr>
      <w:r>
        <w:t xml:space="preserve">обслуживание папки</w:t>
      </w:r>
      <w:r>
        <w:t xml:space="preserve"> </w:t>
      </w:r>
      <w:r>
        <w:rPr>
          <w:rStyle w:val="VerbatimChar"/>
        </w:rPr>
        <w:t xml:space="preserve">OBJECTS</w:t>
      </w:r>
      <w:r>
        <w:t xml:space="preserve">: запуск очистки служебных файлов, просмотр отчетов и управление резервными копиями;</w:t>
      </w:r>
    </w:p>
    <w:p>
      <w:pPr>
        <w:pStyle w:val="Compact"/>
        <w:numPr>
          <w:ilvl w:val="0"/>
          <w:numId w:val="1001"/>
        </w:numPr>
      </w:pPr>
      <w:r>
        <w:t xml:space="preserve">настройка прав доступа к модулям и объектам, если соответствующие права поддерживаются модулем.</w:t>
      </w:r>
    </w:p>
    <w:p>
      <w:pPr>
        <w:pStyle w:val="FirstParagraph"/>
      </w:pPr>
      <w:r>
        <w:t xml:space="preserve">Состояние системного кеша, режим APCu или SQLite fallback и элементы очистки кеша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Состояние кеширования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dmin/Help/ShowCacheStat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dmin/Help/ShowCacheStat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2026-09-02T00:41:26Z</dcterms:created>
  <dcterms:modified xsi:type="dcterms:W3CDTF">2026-09-02T00:41:26Z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