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Капча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пча"/>
    <w:p>
      <w:pPr>
        <w:pStyle w:val="Heading1"/>
      </w:pPr>
      <w:r>
        <w:t xml:space="preserve">Капча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Captcha</w:t>
      </w:r>
      <w:r>
        <w:t xml:space="preserve"> </w:t>
      </w:r>
      <w:r>
        <w:t xml:space="preserve">формирует локальную проверочную картинку и проверяет код,</w:t>
      </w:r>
      <w:r>
        <w:t xml:space="preserve"> </w:t>
      </w:r>
      <w:r>
        <w:t xml:space="preserve">введенный пользователем, без обращения к внешним сервисам.</w:t>
      </w:r>
    </w:p>
    <w:bookmarkStart w:id="11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3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3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Капча</dc:title>
  <dc:creator/>
  <cp:keywords/>
  <dcterms:created xsi:type="dcterms:W3CDTF">2026-09-02T10:59:03Z</dcterms:created>
  <dcterms:modified xsi:type="dcterms:W3CDTF">2026-09-02T10:59:03Z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