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a99a5cd4646c08c47021a8bc02333f3fd86f96"/>
    <w:p>
      <w:pPr>
        <w:pStyle w:val="Heading1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08:44</w:t>
      </w:r>
    </w:p>
    <w:p>
      <w:pPr>
        <w:pStyle w:val="BodyText"/>
      </w:pPr>
      <w:r>
        <w:t xml:space="preserve">1) +Z0 -  перекодирование win/dos</w:t>
      </w:r>
      <w:r>
        <w:t xml:space="preserve"> </w:t>
      </w:r>
      <w:r>
        <w:t xml:space="preserve">2) +Z1 - перекодирование dos/win </w:t>
      </w:r>
      <w:r>
        <w:t xml:space="preserve"> </w:t>
      </w:r>
      <w:r>
        <w:t xml:space="preserve">2) +3W - перекодирование utf-8/win</w:t>
      </w:r>
      <w:r>
        <w:t xml:space="preserve"> </w:t>
      </w:r>
      <w:r>
        <w:t xml:space="preserve">3) +3U - перекодирование win/utf-8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4"/>
    <w:p>
      <w:pPr>
        <w:pStyle w:val="Heading3"/>
      </w:pPr>
      <w:r>
        <w:t xml:space="preserve">1.1. 🔗 blocks: SD-604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[SD-604]</w:t>
        </w:r>
      </w:hyperlink>
      <w:r>
        <w:t xml:space="preserve"> </w:t>
      </w:r>
      <w:r>
        <w:t xml:space="preserve">&amp;uf(+3W в irbis_webcgi.exe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867"/>
    <w:p>
      <w:pPr>
        <w:pStyle w:val="Heading3"/>
      </w:pPr>
      <w:r>
        <w:t xml:space="preserve">1.2. 🔗 Соответствует задача: I128-1867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[I128-1867]</w:t>
        </w:r>
      </w:hyperlink>
      <w:r>
        <w:t xml:space="preserve"> </w:t>
      </w:r>
      <w:r>
        <w:t xml:space="preserve">Исключение реализации следующих юнифоров в языке форматирования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[I128-1826] Исключение из языка форматирования &amp;unifor(‘+Z0, &amp;unifor(’+Z1, &amp;unifor(‘+3U, &amp;unifor(’+3W</dc:title>
  <dc:creator/>
  <cp:keywords/>
  <dcterms:created xsi:type="dcterms:W3CDTF">2026-09-03T18:58:03Z</dcterms:created>
  <dcterms:modified xsi:type="dcterms:W3CDTF">2026-09-03T18:58:03Z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