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VKR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vkr"/>
    <w:p>
      <w:pPr>
        <w:pStyle w:val="Heading1"/>
      </w:pPr>
      <w:r>
        <w:t xml:space="preserve">Назначение VKR</w:t>
      </w:r>
    </w:p>
    <w:p>
      <w:pPr>
        <w:pStyle w:val="FirstParagraph"/>
      </w:pPr>
      <w:r>
        <w:rPr>
          <w:rStyle w:val="VerbatimChar"/>
        </w:rPr>
        <w:t xml:space="preserve">VKR</w:t>
      </w:r>
      <w:r>
        <w:t xml:space="preserve"> </w:t>
      </w:r>
      <w:r>
        <w:t xml:space="preserve">является предметным модулем для записей типа</w:t>
      </w:r>
      <w:r>
        <w:t xml:space="preserve"> </w:t>
      </w:r>
      <w:r>
        <w:rPr>
          <w:rStyle w:val="VerbatimChar"/>
        </w:rPr>
        <w:t xml:space="preserve">VKR</w:t>
      </w:r>
      <w:r>
        <w:t xml:space="preserve">. Он использует стандартный механизм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полевой редактор и рабочий лист</w:t>
      </w:r>
      <w:r>
        <w:t xml:space="preserve"> </w:t>
      </w:r>
      <w:r>
        <w:rPr>
          <w:rStyle w:val="VerbatimChar"/>
        </w:rPr>
        <w:t xml:space="preserve">VKR</w:t>
      </w:r>
      <w:r>
        <w:t xml:space="preserve">.</w:t>
      </w:r>
    </w:p>
    <w:p>
      <w:pPr>
        <w:pStyle w:val="BodyText"/>
      </w:pPr>
      <w:r>
        <w:t xml:space="preserve">Форматы модуля строят краткое и полное библиографическое описание, поисковое представление, отображение обложки и служебную FLC-проверку. Для обложек используются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953</w:t>
      </w:r>
      <w:r>
        <w:t xml:space="preserve">, а выдача изображений выполняется через actions модуля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p>
      <w:pPr>
        <w:pStyle w:val="BodyText"/>
      </w:pPr>
      <w:r>
        <w:t xml:space="preserve">Модуль скрыт из административной панели и используется как специализированное описание документа в общей инфраструктуре записей ИРБИС128.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VKR</dc:title>
  <dc:creator/>
  <cp:keywords/>
  <dcterms:created xsi:type="dcterms:W3CDTF">2026-09-05T03:19:47Z</dcterms:created>
  <dcterms:modified xsi:type="dcterms:W3CDTF">2026-09-05T03:19:47Z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