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IrbHelp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-irbhelp"/>
    <w:p>
      <w:pPr>
        <w:pStyle w:val="Heading1"/>
      </w:pPr>
      <w:r>
        <w:t xml:space="preserve">Назначение модуля IrbHelp</w:t>
      </w:r>
    </w:p>
    <w:p>
      <w:pPr>
        <w:pStyle w:val="FirstParagraph"/>
      </w:pPr>
      <w:r>
        <w:rPr>
          <w:rStyle w:val="VerbatimChar"/>
        </w:rPr>
        <w:t xml:space="preserve">IrbHelp</w:t>
      </w:r>
      <w:r>
        <w:t xml:space="preserve"> </w:t>
      </w:r>
      <w:r>
        <w:t xml:space="preserve">предназначен для регистрации и обработки обращений пользователей по продуктам системы ИРБИС. Модуль объединяет пользовательский кабинет, рабочее место исполнителя, чат по обращению, файловые вложения и уведомления.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пользователь создает обращение через страницу</w:t>
      </w:r>
      <w:r>
        <w:t xml:space="preserve"> </w:t>
      </w:r>
      <w:r>
        <w:rPr>
          <w:rStyle w:val="VerbatimChar"/>
        </w:rPr>
        <w:t xml:space="preserve">IrbHelp/Ask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просматривает список своих обращений через</w:t>
      </w:r>
      <w:r>
        <w:t xml:space="preserve"> </w:t>
      </w:r>
      <w:r>
        <w:rPr>
          <w:rStyle w:val="VerbatimChar"/>
        </w:rPr>
        <w:t xml:space="preserve">IrbHelp/ShowUser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и исполнитель открывают карточку обращения и переписку;</w:t>
      </w:r>
    </w:p>
    <w:p>
      <w:pPr>
        <w:pStyle w:val="Compact"/>
        <w:numPr>
          <w:ilvl w:val="0"/>
          <w:numId w:val="1001"/>
        </w:numPr>
      </w:pPr>
      <w:r>
        <w:t xml:space="preserve">исполнитель просматривает новые обращения через</w:t>
      </w:r>
      <w:r>
        <w:t xml:space="preserve"> </w:t>
      </w:r>
      <w:r>
        <w:rPr>
          <w:rStyle w:val="VerbatimChar"/>
        </w:rPr>
        <w:t xml:space="preserve">IrbHelp/ShowWorker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исполнитель берет обращение в работу через action</w:t>
      </w:r>
      <w:r>
        <w:t xml:space="preserve"> </w:t>
      </w:r>
      <w:r>
        <w:rPr>
          <w:rStyle w:val="VerbatimChar"/>
        </w:rPr>
        <w:t xml:space="preserve">SetResponsible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исполнитель закрывает или меняет статус обращения через</w:t>
      </w:r>
      <w:r>
        <w:t xml:space="preserve"> </w:t>
      </w:r>
      <w:r>
        <w:rPr>
          <w:rStyle w:val="VerbatimChar"/>
        </w:rPr>
        <w:t xml:space="preserve">SetSupportStatus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оценивает работу поддержки через</w:t>
      </w:r>
      <w:r>
        <w:t xml:space="preserve"> </w:t>
      </w:r>
      <w:r>
        <w:rPr>
          <w:rStyle w:val="VerbatimChar"/>
        </w:rPr>
        <w:t xml:space="preserve">RateSupport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участники переписки добавляют сообщения и файлы через</w:t>
      </w:r>
      <w:r>
        <w:t xml:space="preserve"> </w:t>
      </w:r>
      <w:r>
        <w:rPr>
          <w:rStyle w:val="VerbatimChar"/>
        </w:rPr>
        <w:t xml:space="preserve">CreateMessage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UploadTemporaryFile</w:t>
      </w:r>
      <w:r>
        <w:t xml:space="preserve">.</w:t>
      </w:r>
    </w:p>
    <w:bookmarkEnd w:id="9"/>
    <w:bookmarkStart w:id="10" w:name="права"/>
    <w:p>
      <w:pPr>
        <w:pStyle w:val="Heading2"/>
      </w:pPr>
      <w:r>
        <w:t xml:space="preserve">2. Права</w:t>
      </w:r>
    </w:p>
    <w:p>
      <w:pPr>
        <w:pStyle w:val="FirstParagraph"/>
      </w:pPr>
      <w:r>
        <w:t xml:space="preserve">Модуль регистрирует права: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ALLOWASK</w:t>
      </w:r>
      <w:r>
        <w:t xml:space="preserve"> </w:t>
      </w:r>
      <w:r>
        <w:t xml:space="preserve">- право создавать обращения;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ALLOWANSWER</w:t>
      </w:r>
      <w:r>
        <w:t xml:space="preserve"> </w:t>
      </w:r>
      <w:r>
        <w:t xml:space="preserve">- право отвечать на обращения.</w:t>
      </w:r>
    </w:p>
    <w:p>
      <w:pPr>
        <w:pStyle w:val="FirstParagraph"/>
      </w:pPr>
      <w:r>
        <w:t xml:space="preserve">Дополнительно в страницах исполнителя используется проверка авторизации и роль</w:t>
      </w:r>
      <w:r>
        <w:t xml:space="preserve"> </w:t>
      </w:r>
      <w:r>
        <w:rPr>
          <w:rStyle w:val="VerbatimChar"/>
        </w:rPr>
        <w:t xml:space="preserve">SITESPEC/IRWORKER</w:t>
      </w:r>
      <w:r>
        <w:t xml:space="preserve">.</w:t>
      </w:r>
    </w:p>
    <w:bookmarkEnd w:id="10"/>
    <w:bookmarkStart w:id="11" w:name="связанные-модули"/>
    <w:p>
      <w:pPr>
        <w:pStyle w:val="Heading2"/>
      </w:pPr>
      <w:r>
        <w:t xml:space="preserve">3. Связанные модули</w:t>
      </w:r>
    </w:p>
    <w:p>
      <w:pPr>
        <w:pStyle w:val="FirstParagraph"/>
      </w:pPr>
      <w:r>
        <w:rPr>
          <w:rStyle w:val="VerbatimChar"/>
        </w:rPr>
        <w:t xml:space="preserve">IrbHelp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he2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IrbHelp</dc:title>
  <dc:creator/>
  <cp:keywords/>
  <dcterms:created xsi:type="dcterms:W3CDTF">2026-09-04T08:45:49Z</dcterms:created>
  <dcterms:modified xsi:type="dcterms:W3CDTF">2026-09-04T08:45:49Z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