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0057930f340b48a8ca63a41b756cea81d51b39"/>
    <w:p>
      <w:pPr>
        <w:pStyle w:val="Heading1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27.07.2026 13:19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выполнении поиска в АРМ Читатель 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могло передаваться в обработчик как строковый параметр. В этом случае сервер фиксировал PHP Warning при построении поискового запроса, хотя для пользователя пустое поле должно означать отсутствие дополнительных полнотекстовых терминов.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электронный каталог / АРМ Читатель.</w:t>
      </w:r>
      <w:r>
        <w:t xml:space="preserve"> </w:t>
      </w:r>
      <w:r>
        <w:t xml:space="preserve">2. Выполнить поиск, при котором параметр ftexpression присутствует, но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пустое.</w:t>
      </w:r>
      <w:r>
        <w:t xml:space="preserve"> </w:t>
      </w:r>
      <w:r>
        <w:t xml:space="preserve">3. В серверном окружении фиксируется PHP Warning в ConstructECSearchRequest.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не участвует в полнотекстовой части запроса и не приводит к серверному предупреждению.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Параметр ftexpression мог приходить из запроса как пустая строка. Существующая нормализация обрабатывала только непустую строку, поэтому пустая строка доходила до foreach.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В ConstructECSearchRequest параметр ftexpression перед обработкой приводится к массиву: пустая строка становится пустым массивом, непустая строка разбивается на термины, массивные значения сохраняются.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ограничено построением EC-поискового запроса. Поведение непустых полнотекстовых выражений и массива ftexpression[] сохраняется.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[I128-2734] PHP Warning при поиске в АРМ Читатель с пустым полем “Я ищу”</dc:title>
  <dc:creator/>
  <cp:keywords/>
  <dcterms:created xsi:type="dcterms:W3CDTF">2026-09-04T04:12:40Z</dcterms:created>
  <dcterms:modified xsi:type="dcterms:W3CDTF">2026-09-04T04:12:40Z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