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[I128-2093] 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7cda890b2e45f86a072bef72d21f073260438d1"/>
    <w:p>
      <w:pPr>
        <w:pStyle w:val="Heading1"/>
      </w:pPr>
      <w:r>
        <w:t xml:space="preserve">[I128-2093] 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RSU - Сетевые удаленные ресурсы, 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16.06.2026 11:23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04"/>
    <w:p>
      <w:pPr>
        <w:pStyle w:val="Heading3"/>
      </w:pPr>
      <w:r>
        <w:t xml:space="preserve">1.1. 🔗 blocks: ETDR-104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[ETDR-104]</w:t>
        </w:r>
      </w:hyperlink>
      <w:r>
        <w:t xml:space="preserve"> </w:t>
      </w:r>
      <w:r>
        <w:t xml:space="preserve">зарегистрировать все страницы меню с прошлого темплейта. как страницы и распределить права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Start w:id="12" w:name="соответствует-задача-i128-2422"/>
    <w:p>
      <w:pPr>
        <w:pStyle w:val="Heading3"/>
      </w:pPr>
      <w:r>
        <w:t xml:space="preserve">1.2. 🔗 Соответствует задача: I128-2422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[I128-2422]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04/README" TargetMode="External" /><Relationship Type="http://schemas.openxmlformats.org/officeDocument/2006/relationships/hyperlink" Id="rId11" Target="?id=Help/Show&amp;m=Help/GeneralDescription/WhatsNew/I128/TaskInfo/I128-242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04/README" TargetMode="External" /><Relationship Type="http://schemas.openxmlformats.org/officeDocument/2006/relationships/hyperlink" Id="rId11" Target="?id=Help/Show&amp;m=Help/GeneralDescription/WhatsNew/I128/TaskInfo/I128-242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[I128-2093] Страница “Управление ресурсами удаленного доступа” и новая функция для показа удаленных ресурсов</dc:title>
  <dc:creator/>
  <cp:keywords/>
  <dcterms:created xsi:type="dcterms:W3CDTF">2026-09-03T23:57:21Z</dcterms:created>
  <dcterms:modified xsi:type="dcterms:W3CDTF">2026-09-03T23:57:21Z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