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[I128-1797] Ручной ввод сервисных параметров Bookland из справочников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ab5a03904dc4a86a33e9e77a2e5500ea1c147"/>
    <w:p>
      <w:pPr>
        <w:pStyle w:val="Heading1"/>
      </w:pPr>
      <w:r>
        <w:t xml:space="preserve">[I128-1797] Ручной ввод сервисных параметров Bookland из справочников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параметра</w:t>
      </w:r>
      <w:r>
        <w:t xml:space="preserve"> </w:t>
      </w:r>
      <w:r>
        <w:rPr>
          <w:rStyle w:val="VerbatimChar"/>
        </w:rPr>
        <w:t xml:space="preserve">OptionMnuReadOnly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его значений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 также проверки справочников</w:t>
      </w:r>
      <w:r>
        <w:t xml:space="preserve"> </w:t>
      </w:r>
      <w:r>
        <w:rPr>
          <w:rStyle w:val="VerbatimChar"/>
        </w:rPr>
        <w:t xml:space="preserve">kv.mnu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списка БД профиля перед включением запрета ручного ввода.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Bookland/Interface/Settings</w:t>
      </w:r>
      <w:r>
        <w:t xml:space="preserve"> </w:t>
      </w:r>
      <w:r>
        <w:t xml:space="preserve">- добавлено пояснение: при включенном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 </w:t>
      </w:r>
      <w:r>
        <w:t xml:space="preserve">значения места выдачи, имени БД и места хранения выбираются из готовых списков.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справку АРМ «Книговыдача» добавлено описание запрета ручного ввода для сервисных параметров, связанных со справочниками. Документация поясняет, что 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оставляет ручной ввод разрешенным, а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требует выбора из соответствующего меню; если нужного пункта нет в списке, администратор должен дополнить справочник или профиль.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4"/>
    <w:p>
      <w:pPr>
        <w:pStyle w:val="Heading3"/>
      </w:pPr>
      <w:r>
        <w:t xml:space="preserve">1.1. 🔗 Соответствует задача: I128-1604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[I128-1604]</w:t>
        </w:r>
      </w:hyperlink>
      <w:r>
        <w:t xml:space="preserve"> </w:t>
      </w:r>
      <w:r>
        <w:t xml:space="preserve">Запрет ручного ввода при настройке в меню сервис параметров со справочниками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[I128-1797] Ручной ввод сервисных параметров Bookland из справочников</dc:title>
  <dc:creator/>
  <cp:keywords/>
  <dcterms:created xsi:type="dcterms:W3CDTF">2026-09-04T18:14:07Z</dcterms:created>
  <dcterms:modified xsi:type="dcterms:W3CDTF">2026-09-04T18:14:07Z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