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[I128-1309] Таблица сохраненных поисковых запросов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94be675a3fe488183a914d1eca38bfd183a143"/>
    <w:p>
      <w:pPr>
        <w:pStyle w:val="Heading1"/>
      </w:pPr>
      <w:r>
        <w:t xml:space="preserve">[I128-1309] Таблица сохраненных поисковых запросов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 в личном кабинете, повторный запуск поиска и действия со строками таблицы.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 табличный вид списка на рабочую ширину страницы: номер, название, дата сохранения и действия с запросом. Зафиксировано, что название открывает повторный поиск, а действия позволяют управлять подпиской, переименовать или удалить сохраненный запрос. В раздел добавлено изображение таблицы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2"/>
    <w:p>
      <w:pPr>
        <w:pStyle w:val="Heading3"/>
      </w:pPr>
      <w:r>
        <w:t xml:space="preserve">1.1. 🔗 Соответствует задача: I128-1152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[I128-1152]</w:t>
        </w:r>
      </w:hyperlink>
      <w:r>
        <w:t xml:space="preserve"> </w:t>
      </w:r>
      <w:r>
        <w:t xml:space="preserve">Изменение дизайна страницы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[I128-1309] Таблица сохраненных поисковых запросов</dc:title>
  <dc:creator/>
  <cp:keywords/>
  <dcterms:created xsi:type="dcterms:W3CDTF">2026-09-03T22:49:53Z</dcterms:created>
  <dcterms:modified xsi:type="dcterms:W3CDTF">2026-09-03T22:49:53Z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