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&amp;uf(’T… - Транслитерирование кириллических символов с помощью латиницы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5b7348a2d80a0731adffa3f2f59b063688f96"/>
    <w:p>
      <w:pPr>
        <w:pStyle w:val="Heading1"/>
      </w:pPr>
      <w:r>
        <w:t xml:space="preserve">&amp;uf(’T… - Транслитерирование кириллических символов с помощью латиницы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&amp;uf(’T… - Транслитерирование кириллических символов с помощью латиницы</dc:title>
  <dc:creator/>
  <cp:keywords/>
  <dcterms:created xsi:type="dcterms:W3CDTF">2026-09-07T14:07:48Z</dcterms:created>
  <dcterms:modified xsi:type="dcterms:W3CDTF">2026-09-07T14:07:48Z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