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&amp;uf(’[… - Чистка данных от команд контекстного выделения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52e87a278a06b738ae90b30c1f451f0b369fdd"/>
    <w:p>
      <w:pPr>
        <w:pStyle w:val="Heading1"/>
      </w:pPr>
      <w:r>
        <w:t xml:space="preserve">&amp;uf(’[… - Чистка данных от команд контекстного выделения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&amp;uf(’[… - Чистка данных от команд контекстного выделения</dc:title>
  <dc:creator/>
  <cp:keywords/>
  <dcterms:created xsi:type="dcterms:W3CDTF">2026-09-07T09:29:01Z</dcterms:created>
  <dcterms:modified xsi:type="dcterms:W3CDTF">2026-09-07T09:29:01Z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