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Новостные ленты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ные-ленты"/>
    <w:p>
      <w:pPr>
        <w:pStyle w:val="Heading1"/>
      </w:pPr>
      <w:r>
        <w:t xml:space="preserve">Новостные ленты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 </w:t>
      </w:r>
      <w:r>
        <w:t xml:space="preserve">управляет новостными лентами, списками связанных новостей, форматами вывода и миграцией старых лент.</w:t>
      </w:r>
    </w:p>
    <w:bookmarkStart w:id="9" w:name="назначение-newsfeed"/>
    <w:p>
      <w:pPr>
        <w:pStyle w:val="Heading2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Новостные ленты</dc:title>
  <dc:creator/>
  <cp:keywords/>
  <dcterms:created xsi:type="dcterms:W3CDTF">2026-09-04T16:10:42Z</dcterms:created>
  <dcterms:modified xsi:type="dcterms:W3CDTF">2026-09-04T16:10:42Z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