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Запись итога подписки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запись-итога-подписки"/>
    <w:p>
      <w:pPr>
        <w:pStyle w:val="Heading1"/>
      </w:pPr>
      <w:r>
        <w:t xml:space="preserve">Запись итога подписки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KS3</w:t>
      </w:r>
      <w:r>
        <w:t xml:space="preserve"> </w:t>
      </w:r>
      <w:r>
        <w:t xml:space="preserve">хранит записи итогов подписки в базе</w:t>
      </w:r>
      <w:r>
        <w:t xml:space="preserve"> </w:t>
      </w:r>
      <w:r>
        <w:rPr>
          <w:rStyle w:val="VerbatimChar"/>
        </w:rPr>
        <w:t xml:space="preserve">CMPL</w:t>
      </w:r>
      <w:r>
        <w:t xml:space="preserve"> </w:t>
      </w:r>
      <w:r>
        <w:t xml:space="preserve">и предоставляет редактор и форматы отображения.</w:t>
      </w:r>
    </w:p>
    <w:bookmarkStart w:id="9" w:name="назначение-ks3"/>
    <w:p>
      <w:pPr>
        <w:pStyle w:val="Heading2"/>
      </w:pPr>
      <w:r>
        <w:t xml:space="preserve">Назначение KS3</w:t>
      </w:r>
    </w:p>
    <w:p>
      <w:pPr>
        <w:pStyle w:val="FirstParagraph"/>
      </w:pPr>
      <w:r>
        <w:rPr>
          <w:rStyle w:val="VerbatimChar"/>
        </w:rPr>
        <w:t xml:space="preserve">KS3</w:t>
      </w:r>
      <w:r>
        <w:t xml:space="preserve"> </w:t>
      </w:r>
      <w:r>
        <w:t xml:space="preserve">является карточным модулем для итоговых записей подписки. Он использует тип записи</w:t>
      </w:r>
      <w:r>
        <w:t xml:space="preserve"> </w:t>
      </w:r>
      <w:r>
        <w:rPr>
          <w:rStyle w:val="VerbatimChar"/>
        </w:rPr>
        <w:t xml:space="preserve">KS3</w:t>
      </w:r>
      <w:r>
        <w:t xml:space="preserve">, полевой редактор, рабочий лист</w:t>
      </w:r>
      <w:r>
        <w:t xml:space="preserve"> </w:t>
      </w:r>
      <w:r>
        <w:rPr>
          <w:rStyle w:val="VerbatimChar"/>
        </w:rPr>
        <w:t xml:space="preserve">KS3</w:t>
      </w:r>
      <w:r>
        <w:t xml:space="preserve"> </w:t>
      </w:r>
      <w:r>
        <w:t xml:space="preserve">и 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/</w:t>
      </w:r>
      <w:r>
        <w:rPr>
          <w:rStyle w:val="VerbatimChar"/>
        </w:rPr>
        <w:t xml:space="preserve">full</w:t>
      </w:r>
      <w:r>
        <w:t xml:space="preserve">.</w:t>
      </w:r>
    </w:p>
    <w:p>
      <w:pPr>
        <w:pStyle w:val="BodyText"/>
      </w:pPr>
      <w:r>
        <w:t xml:space="preserve">Модуль применяется в учетных сценариях подписки, где требуется отдельная запись итога. Детальная структура полей задается рабочим листом и форматами базы</w:t>
      </w:r>
      <w:r>
        <w:t xml:space="preserve"> </w:t>
      </w:r>
      <w:r>
        <w:rPr>
          <w:rStyle w:val="VerbatimChar"/>
        </w:rPr>
        <w:t xml:space="preserve">CMPL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Запись итога подписки</dc:title>
  <dc:creator/>
  <cp:keywords/>
  <dcterms:created xsi:type="dcterms:W3CDTF">2026-09-03T22:12:20Z</dcterms:created>
  <dcterms:modified xsi:type="dcterms:W3CDTF">2026-09-03T22:12:20Z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