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"/>
    <w:p>
      <w:pPr>
        <w:pStyle w:val="Heading1"/>
      </w:pPr>
      <w:r>
        <w:t xml:space="preserve">Установка</w:t>
      </w:r>
    </w:p>
    <w:p>
      <w:pPr>
        <w:pStyle w:val="FirstParagraph"/>
      </w:pPr>
      <w:r>
        <w:t xml:space="preserve">Сервер ИРБИС 64 использует сетевой протокол TCP/IP, поэтому перед установкой нужно обеспечить поддержку TCP/IP на всех компьютерах, где будут работать сервер и клиентские приложения.</w:t>
      </w:r>
    </w:p>
    <w:p>
      <w:pPr>
        <w:pStyle w:val="BodyText"/>
      </w:pPr>
      <w:r>
        <w:t xml:space="preserve">Для Windows-поставки ИРБИС64+ Турбо используется отдельный установщик серверной части.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774130" cy="2993456"/>
            <wp:effectExtent b="0" l="0" r="0" t="0"/>
            <wp:docPr descr="Рисунок 1 - Установка сервера ИРБИС 64" title="Установка сервера ИРБИС 64" id="11" name="Picture"/>
            <a:graphic>
              <a:graphicData uri="http://schemas.openxmlformats.org/drawingml/2006/picture">
                <pic:pic>
                  <pic:nvPicPr>
                    <pic:cNvPr descr="modules/Help/Help/TCPIPServer/InstallationAndStartup/Pic1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130" cy="2993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Установка сервера ИРБИС 64</w:t>
      </w:r>
    </w:p>
    <w:p>
      <w:pPr>
        <w:pStyle w:val="BodyText"/>
      </w:pPr>
      <w:r>
        <w:t xml:space="preserve">Для установки выберите в программе установки режим</w:t>
      </w:r>
      <w:r>
        <w:t xml:space="preserve"> </w:t>
      </w:r>
      <w:r>
        <w:rPr>
          <w:rStyle w:val="VerbatimChar"/>
        </w:rPr>
        <w:t xml:space="preserve">Сервер ИРБИС 64</w:t>
      </w:r>
      <w:r>
        <w:t xml:space="preserve">. При установке задаются:</w:t>
      </w:r>
    </w:p>
    <w:p>
      <w:pPr>
        <w:pStyle w:val="Compact"/>
        <w:numPr>
          <w:ilvl w:val="0"/>
          <w:numId w:val="1001"/>
        </w:numPr>
      </w:pPr>
      <w:r>
        <w:t xml:space="preserve">полный путь к серверному программному обеспечению и базам данных;</w:t>
      </w:r>
    </w:p>
    <w:p>
      <w:pPr>
        <w:pStyle w:val="Compact"/>
        <w:numPr>
          <w:ilvl w:val="0"/>
          <w:numId w:val="1001"/>
        </w:numPr>
      </w:pPr>
      <w:r>
        <w:t xml:space="preserve">порт сервера, по умолчанию</w:t>
      </w:r>
      <w:r>
        <w:t xml:space="preserve"> </w:t>
      </w:r>
      <w:r>
        <w:rPr>
          <w:rStyle w:val="VerbatimChar"/>
        </w:rPr>
        <w:t xml:space="preserve">6666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машина с выделенным IP-адресом, на которой будет работать сервер.</w:t>
      </w:r>
    </w:p>
    <w:p>
      <w:pPr>
        <w:pStyle w:val="FirstParagraph"/>
      </w:pPr>
      <w:r>
        <w:t xml:space="preserve">Одновременно с сервером в выбранный каталог устанавливается АРМ</w:t>
      </w:r>
      <w:r>
        <w:t xml:space="preserve"> </w:t>
      </w:r>
      <w:r>
        <w:rPr>
          <w:rStyle w:val="VerbatimChar"/>
        </w:rPr>
        <w:t xml:space="preserve">Администратор</w:t>
      </w:r>
      <w:r>
        <w:t xml:space="preserve">. В дальнейшем путь, порт и другие параметры можно изменить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Описание параметров INI-файла сервера см. в разделе</w:t>
      </w:r>
      <w:r>
        <w:t xml:space="preserve"> </w:t>
      </w:r>
      <w:hyperlink r:id="rId13">
        <w:r>
          <w:rPr>
            <w:rStyle w:val="Hyperlink"/>
          </w:rPr>
          <w:t xml:space="preserve">Описание параметров ini-файла сервера ИРБИС 64</w:t>
        </w:r>
      </w:hyperlink>
      <w:r>
        <w:t xml:space="preserve">.</w:t>
      </w:r>
    </w:p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13" Target="?id=Help/Show&amp;m=Help/Help/TCPIPServer/Configuring/IniParameters" TargetMode="External" /><Relationship Type="http://schemas.openxmlformats.org/officeDocument/2006/relationships/hyperlink" Id="rId9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TCPIPServer/Configuring/IniParameters" TargetMode="External" /><Relationship Type="http://schemas.openxmlformats.org/officeDocument/2006/relationships/hyperlink" Id="rId9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</dc:title>
  <dc:creator/>
  <cp:keywords/>
  <dcterms:created xsi:type="dcterms:W3CDTF">2026-09-04T17:22:04Z</dcterms:created>
  <dcterms:modified xsi:type="dcterms:W3CDTF">2026-09-04T17:22:04Z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