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[I128-2521] DP_Irbis64Native учитывает bIfUpdate при сохранении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73d0eb266bf591397b07e3b9ab03e04adc6e474"/>
    <w:p>
      <w:pPr>
        <w:pStyle w:val="Heading1"/>
      </w:pPr>
      <w:r>
        <w:t xml:space="preserve">[I128-2521] DP_Irbis64Native учитывает bIfUpdate при сохранении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14:19</w:t>
      </w:r>
    </w:p>
    <w:p>
      <w:pPr>
        <w:pStyle w:val="BodyText"/>
      </w:pPr>
      <w:r>
        <w:t xml:space="preserve">При сохранении записи через DP_Irbis64Native/RecWrite параметр bIfUpdate фактически не влиял на поведение native-провайдера. Даже если вызывающий код передавал bIfUpdate = false, запись сохранялась с немедленной актуализацией инвертированного и полнотекстового индексов.</w:t>
      </w:r>
    </w:p>
    <w:p>
      <w:pPr>
        <w:pStyle w:val="BodyText"/>
      </w:pPr>
      <w:r>
        <w:t xml:space="preserve">Из-за этого сценарии, которые должны только записать новую версию и оставить запись неактуализированной для последующей фоновой актуализации, выполняли лишнюю синхронную работу и меняли состояние индексов сразу при сохранении.</w:t>
      </w:r>
    </w:p>
    <w:p>
      <w:pPr>
        <w:pStyle w:val="BodyText"/>
      </w:pPr>
      <w:r>
        <w:t xml:space="preserve">Исправление передает bIfUpdate из RecWrite в общий обработчик сохранения и далее в native-контекст записи. При bIfUpdate = false запись сохраняется без немедленной актуализации словаря и полнотекста, а признаки неактуализированности сохраняются для последующей обработки.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[I128-2521] DP_Irbis64Native учитывает bIfUpdate при сохранении записи</dc:title>
  <dc:creator/>
  <cp:keywords/>
  <dcterms:created xsi:type="dcterms:W3CDTF">2026-09-03T16:46:39Z</dcterms:created>
  <dcterms:modified xsi:type="dcterms:W3CDTF">2026-09-03T16:46:39Z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