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[I128-926] Модуль интеграции с 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926-модуль-интеграции-с-битрикс24"/>
    <w:p>
      <w:pPr>
        <w:pStyle w:val="Heading1"/>
      </w:pPr>
      <w:r>
        <w:t xml:space="preserve">[I128-926] Модуль интеграции с Битрикс24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Bitrix24/Endpoint</w:t>
      </w:r>
      <w:r>
        <w:t xml:space="preserve"> </w:t>
      </w:r>
      <w:r>
        <w:t xml:space="preserve">- endpoint JSON</w:t>
      </w:r>
      <w:r>
        <w:rPr>
          <w:strike/>
        </w:rPr>
        <w:t xml:space="preserve">RPC, формат запроса и ответа, правила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params</w:t>
      </w:r>
      <w:r>
        <w:rPr>
          <w:strike/>
        </w:rPr>
        <w:t xml:space="preserve">, batch</w:t>
      </w:r>
      <w:r>
        <w:t xml:space="preserve">вызовы, SMD и коды ошибок.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Bitrix24/Methods</w:t>
      </w:r>
      <w:r>
        <w:t xml:space="preserve"> </w:t>
      </w:r>
      <w:r>
        <w:t xml:space="preserve">- справочник методов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: читатели, формуляр, заказы, продление, экземпляры, поиск, термины, фасеты и форматирование виртуальной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Bitrix24/Examples</w:t>
      </w:r>
      <w:r>
        <w:t xml:space="preserve"> </w:t>
      </w:r>
      <w:r>
        <w:t xml:space="preserve">- примеры JSON</w:t>
      </w:r>
      <w:r>
        <w:rPr>
          <w:strike/>
        </w:rPr>
        <w:t xml:space="preserve">RPC запросов для получения читателя, создания заказа, поиска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@Bitrix24/recdata</w:t>
      </w:r>
      <w:r>
        <w:rPr>
          <w:strike/>
        </w:rPr>
        <w:t xml:space="preserve">, формуляра, продления, виртуального форматирования и batch</w:t>
      </w:r>
      <w:r>
        <w:t xml:space="preserve">вызова.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Bitrix24/Root</w:t>
      </w:r>
      <w:r>
        <w:t xml:space="preserve"> </w:t>
      </w:r>
      <w:r>
        <w:t xml:space="preserve">- расширено описание модуля и добавлены ссылки на новые подразделы.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Bitrix24/Purpose</w:t>
      </w:r>
      <w:r>
        <w:t xml:space="preserve"> </w:t>
      </w:r>
      <w:r>
        <w:t xml:space="preserve">- уточнены назначение, сценарии применения, состав модуля и ограничения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 интеграции с Битрикс24 расширена до полноценного технического раздела Help. В разделе описано, как внешняя система вызывает endpoint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, какие методы доступны для работы с читателями, заказами, формуляром и каталогом, какие параметры и результаты используются, а также как применять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BodyText"/>
      </w:pPr>
      <w:r>
        <w:t xml:space="preserve">Скриншоты не добавлялись: документируемый интерфейс является JSON-RPC/API, а не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8"/>
    <w:p>
      <w:pPr>
        <w:pStyle w:val="Heading3"/>
      </w:pPr>
      <w:r>
        <w:t xml:space="preserve">1.1. 🔗 Соответствует задача: I128-818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[I128-818]</w:t>
        </w:r>
      </w:hyperlink>
      <w:r>
        <w:t xml:space="preserve"> </w:t>
      </w:r>
      <w:r>
        <w:t xml:space="preserve">Модуль интеграции с Битрикс24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[I128-926] Модуль интеграции с Битрикс24</dc:title>
  <dc:creator/>
  <cp:keywords/>
  <dcterms:created xsi:type="dcterms:W3CDTF">2026-09-05T11:05:54Z</dcterms:created>
  <dcterms:modified xsi:type="dcterms:W3CDTF">2026-09-05T11:05:54Z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