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[I128-1527] Параметры парсера импортируемых файлов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0d76ea18e4eacf674573f45d95ad56f414724"/>
    <w:p>
      <w:pPr>
        <w:pStyle w:val="Heading1"/>
      </w:pPr>
      <w:r>
        <w:t xml:space="preserve">[I128-1527] Параметры парсера импортируемых файлов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Syncer/ParserParameters</w:t>
      </w:r>
      <w:r>
        <w:t xml:space="preserve"> </w:t>
      </w:r>
      <w:r>
        <w:t xml:space="preserve">- добавлен раздел о параметрах парсера импортируемых файлов Syncer: сигнатура функции, запись настроек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, содержимое файла</w:t>
      </w:r>
      <w:r>
        <w:t xml:space="preserve"> </w:t>
      </w:r>
      <w:r>
        <w:rPr>
          <w:rStyle w:val="VerbatimChar"/>
        </w:rPr>
        <w:t xml:space="preserve">$fileContents</w:t>
      </w:r>
      <w:r>
        <w:t xml:space="preserve">, возвращаемые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/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и передача дополнительных данных в функцию слияния.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добавлена краткая ссылка на раздел о параметрах парсера из описания импорта из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добавлено описание того, как файловый парсер получает параметры конкретной синхронизации через запись настроек Syncer. Раздел объясняет, где задаются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, как парсер использует стандартные и дополнительные поля записи настроек, какие данные он должен вернуть для поиска или создания целевой записи и как результат передается функции слияния.</w:t>
      </w:r>
    </w:p>
    <w:p>
      <w:pPr>
        <w:pStyle w:val="BodyText"/>
      </w:pPr>
      <w:r>
        <w:t xml:space="preserve">PR: https://bitbucket.irbis128.ru/projects/I128/repos/irbis128/pull-requests/1108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0"/>
    <w:p>
      <w:pPr>
        <w:pStyle w:val="Heading3"/>
      </w:pPr>
      <w:r>
        <w:t xml:space="preserve">1.1. 🔗 Соответствует задача: I128-1130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[I128-1130]</w:t>
        </w:r>
      </w:hyperlink>
      <w:r>
        <w:t xml:space="preserve"> </w:t>
      </w:r>
      <w:r>
        <w:t xml:space="preserve">Расширение возможностей синхронизации записей (Модуль Syncer): возможность передачи параметров парсеру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[I128-1527] Параметры парсера импортируемых файлов Syncer</dc:title>
  <dc:creator/>
  <cp:keywords/>
  <dcterms:created xsi:type="dcterms:W3CDTF">2026-09-07T13:06:51Z</dcterms:created>
  <dcterms:modified xsi:type="dcterms:W3CDTF">2026-09-07T13:06:51Z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