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[I128-2492] Виртуальные выставки: право редактирования записи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b7552ff33821587240bfc142742118695a2cc3"/>
    <w:p>
      <w:pPr>
        <w:pStyle w:val="Heading1"/>
      </w:pPr>
      <w:r>
        <w:t xml:space="preserve">[I128-2492] Виртуальные выставки: право редактирования записи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подготовке записи виртуальной выставки право редактирования для текущего пользователя добавляется прямой записью SEC в служебное поле 113. После выделения границы ответственности Security это оставляет часть сценария работы с выставками вне общего механизма управления правами.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Подготовка записи виртуальной выставки использует общий механизм Security для назначения права редактирования текущему пользователю. Для пользователя сценарий не меняется: запись выставки подготавливается как раньше, а право редактирования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modules/Expositions/api.php прямое добавление SEC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R</m:t>
        </m:r>
        <m:r>
          <m:t>i</m:t>
        </m:r>
        <m:r>
          <m:t>g</m:t>
        </m:r>
        <m:r>
          <m:t>h</m:t>
        </m:r>
        <m:r>
          <m:t>t</m:t>
        </m:r>
        <m:r>
          <m:rPr>
            <m:sty m:val="p"/>
          </m:rPr>
          <m:t>(</m:t>
        </m:r>
      </m:oMath>
      <w:r>
        <w:rPr>
          <w:strike/>
        </w:rPr>
        <w:t xml:space="preserve">r,</w:t>
      </w:r>
      <w:r>
        <w:rPr>
          <w:strike/>
        </w:rPr>
        <w:t xml:space="preserve"> </w:t>
      </w:r>
      <w:r>
        <w:rPr>
          <w:strike/>
        </w:rPr>
        <w:t xml:space="preserve">‘LOGIN’</w:t>
      </w:r>
      <w:r>
        <w:rPr>
          <w:strike/>
        </w:rPr>
        <w:t xml:space="preserve">, $login,</w:t>
      </w:r>
      <w:r>
        <w:rPr>
          <w:strike/>
        </w:rPr>
        <w:t xml:space="preserve"> </w:t>
      </w:r>
      <w:r>
        <w:rPr>
          <w:strike/>
        </w:rPr>
        <w:t xml:space="preserve">‘EDIT’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‘1’</w:t>
      </w:r>
      <w:r>
        <w:rPr>
          <w:strike/>
        </w:rPr>
        <w:t xml:space="preserve">). Это переводит назначение права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[I128-2492] Виртуальные выставки: право редактирования записи назначается вне Security</dc:title>
  <dc:creator/>
  <cp:keywords/>
  <dcterms:created xsi:type="dcterms:W3CDTF">2026-09-06T09:45:12Z</dcterms:created>
  <dcterms:modified xsi:type="dcterms:W3CDTF">2026-09-06T09:45:12Z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