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[I128-1675] JSON-RPC API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675-json-rpc-api-ирбис-64128"/>
    <w:p>
      <w:pPr>
        <w:pStyle w:val="Heading1"/>
      </w:pPr>
      <w:r>
        <w:t xml:space="preserve">[I128-1675] JSON-RPC API ИРБИС 64/128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API/Purpose</w:t>
      </w:r>
      <w:r>
        <w:t xml:space="preserve"> </w:t>
      </w:r>
      <w:r>
        <w:t xml:space="preserve">- назначение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, точка подключения JSON-RPC и группы методов.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API/Root</w:t>
      </w:r>
      <w:r>
        <w:t xml:space="preserve"> </w:t>
      </w:r>
      <w:r>
        <w:t xml:space="preserve">- корневой раздел модуля получил название и краткое описание назначения.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API/JsonRPC/Root</w:t>
      </w:r>
      <w:r>
        <w:t xml:space="preserve"> </w:t>
      </w:r>
      <w:r>
        <w:t xml:space="preserve">- уточнена единая точка подключения</w:t>
      </w:r>
      <w:r>
        <w:t xml:space="preserve"> </w:t>
      </w:r>
      <w:r>
        <w:rPr>
          <w:rStyle w:val="VerbatimChar"/>
        </w:rPr>
        <w:t xml:space="preserve">JSONRPC.php?i128Module=API</w:t>
      </w:r>
      <w:r>
        <w:t xml:space="preserve">, добавлено описание роли сервера</w:t>
      </w:r>
      <w:r>
        <w:t xml:space="preserve"> </w:t>
      </w:r>
      <w:r>
        <w:rPr>
          <w:rStyle w:val="VerbatimChar"/>
        </w:rPr>
        <w:t xml:space="preserve">API_JSONRPCServer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API/JsonRPC/Search</w:t>
      </w:r>
      <w:r>
        <w:t xml:space="preserve"> </w:t>
      </w:r>
      <w:r>
        <w:t xml:space="preserve">- пример подключения переведен с локального адреса на нейтральный адрес сервера.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API/JsonRPC/GetOrders</w:t>
      </w:r>
      <w:r>
        <w:t xml:space="preserve"> </w:t>
      </w:r>
      <w:r>
        <w:t xml:space="preserve">- исправлены заголовок и опечатки в описании возвращаемых значений.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API/JsonRPC/BookReturnProlongation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API/JsonRPC/DeleteOrder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API/JsonRPC/GetExemplarsInfo</w:t>
      </w:r>
      <w:r>
        <w:t xml:space="preserve"> </w:t>
      </w:r>
      <w:r>
        <w:t xml:space="preserve">- уточнены идентификаторы таблиц исключений.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Документация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описывает единую JSON-RPC точку подключения для внешних приложений и распределяет методы по пользовательским группам: читатели, заказы и продление, сведения об экземплярах, поиск и словари.</w:t>
      </w:r>
    </w:p>
    <w:p>
      <w:pPr>
        <w:pStyle w:val="Compact"/>
        <w:numPr>
          <w:ilvl w:val="0"/>
          <w:numId w:val="1004"/>
        </w:numPr>
      </w:pPr>
      <w:r>
        <w:t xml:space="preserve">Раздел JSON-RPC API связан с корнем модуля и содержит переходы к страницам функций</w:t>
      </w:r>
      <w:r>
        <w:t xml:space="preserve"> </w:t>
      </w:r>
      <w:r>
        <w:rPr>
          <w:rStyle w:val="VerbatimChar"/>
        </w:rPr>
        <w:t xml:space="preserve">GetUser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AddUser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UserFormular</w:t>
      </w:r>
      <w:r>
        <w:t xml:space="preserve">,</w:t>
      </w:r>
      <w:r>
        <w:t xml:space="preserve"> </w:t>
      </w:r>
      <w:r>
        <w:rPr>
          <w:rStyle w:val="VerbatimChar"/>
        </w:rPr>
        <w:t xml:space="preserve">MakeOrder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BookReturnProlongation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Скриншоты не добавлялись: раздел описывает технический API без пользовательской формы или состояния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3"/>
    <w:p>
      <w:pPr>
        <w:pStyle w:val="Heading3"/>
      </w:pPr>
      <w:r>
        <w:t xml:space="preserve">1.1. 🔗 Соответствует задача: I128-1673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[I128-1673]</w:t>
        </w:r>
      </w:hyperlink>
      <w:r>
        <w:t xml:space="preserve"> </w:t>
      </w:r>
      <w:r>
        <w:t xml:space="preserve">Выведено разрозненное API в единый модуль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[I128-1675] JSON-RPC API ИРБИС 64/128</dc:title>
  <dc:creator/>
  <cp:keywords/>
  <dcterms:created xsi:type="dcterms:W3CDTF">2026-09-07T01:13:17Z</dcterms:created>
  <dcterms:modified xsi:type="dcterms:W3CDTF">2026-09-07T01:13:17Z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