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GetExemplarsInfo($dbn, $record_id)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функция-getexemplarsinfodbn-record_id"/>
    <w:p>
      <w:pPr>
        <w:pStyle w:val="Heading1"/>
      </w:pPr>
      <w:r>
        <w:t xml:space="preserve">Функция GetExemplarsInfo($dbn, $record_id)</w:t>
      </w:r>
    </w:p>
    <w:bookmarkStart w:id="9" w:name="описание-функции"/>
    <w:p>
      <w:pPr>
        <w:pStyle w:val="Heading2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получает сведения об экземплярах библиографической записи и их статусе. Запись издания ищется в указанной базе по идентификатору</w:t>
      </w:r>
      <w:r>
        <w:t xml:space="preserve"> </w:t>
      </w:r>
      <w:r>
        <w:rPr>
          <w:rStyle w:val="VerbatimChar"/>
        </w:rPr>
        <w:t xml:space="preserve">record_id</w:t>
      </w:r>
      <w:r>
        <w:t xml:space="preserve">, после чего результат группируется по местам хранения и состоянию экземпляров.</w:t>
      </w:r>
    </w:p>
    <w:bookmarkEnd w:id="9"/>
    <w:bookmarkStart w:id="10" w:name="параметры"/>
    <w:p>
      <w:pPr>
        <w:pStyle w:val="Heading2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GetExemplarsInfo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d</m:t>
              </m:r>
              <m:r>
                <m:t>b</m:t>
              </m:r>
              <m:r>
                <m:t>n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м</m:t>
              </m:r>
              <m:r>
                <m:t>я</m:t>
              </m:r>
              <m:r>
                <m:t>Б</m:t>
              </m:r>
              <m:r>
                <m:t>Д</m:t>
              </m:r>
              <m:r>
                <m:rPr>
                  <m:sty m:val="p"/>
                </m:rPr>
                <m:t>,</m:t>
              </m:r>
              <m:r>
                <m:t>в</m:t>
              </m:r>
              <m:r>
                <m:t>к</m:t>
              </m:r>
              <m:r>
                <m:t>о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о</m:t>
              </m:r>
              <m:r>
                <m:t>й</m:t>
              </m:r>
              <m:r>
                <m:t>х</m:t>
              </m:r>
              <m:r>
                <m:t>р</m:t>
              </m:r>
              <m:r>
                <m:t>а</m:t>
              </m:r>
              <m:r>
                <m:t>н</m:t>
              </m:r>
              <m:r>
                <m:t>и</m:t>
              </m:r>
              <m:r>
                <m:t>т</m:t>
              </m:r>
              <m:r>
                <m:t>с</m:t>
              </m:r>
              <m:r>
                <m:t>я</m:t>
              </m:r>
              <m:r>
                <m:t>з</m:t>
              </m:r>
              <m:r>
                <m:t>а</m:t>
              </m:r>
              <m:r>
                <m:t>п</m:t>
              </m:r>
              <m:r>
                <m:t>и</m:t>
              </m:r>
              <m:r>
                <m:t>с</m:t>
              </m:r>
              <m:r>
                <m:t>ь</m:t>
              </m:r>
              <m:r>
                <m:t>н</m:t>
              </m:r>
              <m:r>
                <m:t>а</m:t>
              </m:r>
              <m:r>
                <m:t>и</m:t>
              </m:r>
              <m:r>
                <m:t>з</m:t>
              </m:r>
              <m:r>
                <m:t>д</m:t>
              </m:r>
              <m:r>
                <m:t>а</m:t>
              </m:r>
              <m:r>
                <m:t>н</m:t>
              </m:r>
              <m:r>
                <m:t>и</m:t>
              </m:r>
              <m:r>
                <m:t>е</m:t>
              </m:r>
              <m:r>
                <m:rPr>
                  <m:sty m:val="p"/>
                </m:rPr>
                <m:t>|</m:t>
              </m:r>
            </m:oMath>
            <w:r>
              <w:t xml:space="preserve">record_id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библиографической записи, обычно значение поля 903.</w:t>
            </w:r>
          </w:p>
        </w:tc>
      </w:tr>
    </w:tbl>
    <w:bookmarkEnd w:id="10"/>
    <w:bookmarkStart w:id="11" w:name="возвращаемые-значения"/>
    <w:p>
      <w:pPr>
        <w:pStyle w:val="Heading2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 массив вида:</w:t>
      </w:r>
    </w:p>
    <w:p>
      <w:pPr>
        <w:pStyle w:val="SourceCode"/>
      </w:pP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'Id'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8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'Method'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'GetExemplarsInfo'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'Params'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'Error'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NULL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'Result'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'total'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15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'free'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'recid'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'inv'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'386030'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'recid'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'inv'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'02386030'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'busy'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4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'recid'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'inv'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'02386030'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'place_of_store'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'ХР'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'total'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40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'free'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40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'recid'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'inv'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'02386031'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'busy'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'place_of_store'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'СФ'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))</w:t>
      </w:r>
    </w:p>
    <w:bookmarkEnd w:id="11"/>
    <w:bookmarkStart w:id="12" w:name="исключения"/>
    <w:p>
      <w:pPr>
        <w:pStyle w:val="Heading2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GetExemplarsInfo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Ошибка поиска записей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по указанному идентификатору не найдена соответствующая запись на издание</w:t>
            </w:r>
          </w:p>
        </w:tc>
      </w:tr>
    </w:tbl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GetExemplarsInfo($dbn, $record_id)</dc:title>
  <dc:creator/>
  <cp:keywords/>
  <dcterms:created xsi:type="dcterms:W3CDTF">2026-09-06T15:06:56Z</dcterms:created>
  <dcterms:modified xsi:type="dcterms:W3CDTF">2026-09-06T15:06:56Z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