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&amp;uf(’6… - Подключение вложенного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6---подключение-вложенного-формата"/>
    <w:p>
      <w:pPr>
        <w:pStyle w:val="Heading1"/>
      </w:pPr>
      <w:r>
        <w:t xml:space="preserve">&amp;uf(’6… - Подключение вложенного формата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&amp;uf(’6… - Подключение вложенного формата</dc:title>
  <dc:creator/>
  <cp:keywords/>
  <dcterms:created xsi:type="dcterms:W3CDTF">2026-09-06T01:10:53Z</dcterms:created>
  <dcterms:modified xsi:type="dcterms:W3CDTF">2026-09-06T01:10:53Z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