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помощника PHP-форматов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помощника-php-форматов"/>
    <w:p>
      <w:pPr>
        <w:pStyle w:val="Heading1"/>
      </w:pPr>
      <w:r>
        <w:t xml:space="preserve">Функции помощника PHP-форматов</w:t>
      </w:r>
    </w:p>
    <w:p>
      <w:pPr>
        <w:pStyle w:val="FirstParagraph"/>
      </w:pPr>
      <w:r>
        <w:t xml:space="preserve">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наследуются от</w:t>
      </w:r>
      <w:r>
        <w:t xml:space="preserve"> </w:t>
      </w:r>
      <w:r>
        <w:rPr>
          <w:rStyle w:val="VerbatimChar"/>
        </w:rPr>
        <w:t xml:space="preserve">FormatHelper</w:t>
      </w:r>
      <w:r>
        <w:t xml:space="preserve">. Внутри метода</w:t>
      </w:r>
      <w:r>
        <w:t xml:space="preserve"> </w:t>
      </w:r>
      <w:r>
        <w:rPr>
          <w:rStyle w:val="VerbatimChar"/>
        </w:rPr>
        <w:t xml:space="preserve">Fmt()</w:t>
      </w:r>
      <w:r>
        <w:t xml:space="preserve"> </w:t>
      </w:r>
      <w:r>
        <w:t xml:space="preserve">функции помощника вызываются через</w:t>
      </w:r>
      <w:r>
        <w:t xml:space="preserve"> </w:t>
      </w:r>
      <w:r>
        <w:rPr>
          <w:rStyle w:val="VerbatimChar"/>
        </w:rPr>
        <w:t xml:space="preserve">$this</w:t>
      </w:r>
      <w:r>
        <w:t xml:space="preserve"> </w:t>
      </w:r>
      <w:r>
        <w:t xml:space="preserve">после инициализации текущей базы и записи.</w:t>
      </w:r>
    </w:p>
    <w:bookmarkStart w:id="9" w:name="проверка-непустого-значения-ne"/>
    <w:p>
      <w:pPr>
        <w:pStyle w:val="Heading2"/>
      </w:pPr>
      <w:r>
        <w:t xml:space="preserve">1. Проверка непустого значения:</w:t>
      </w:r>
      <w:r>
        <w:t xml:space="preserve"> </w:t>
      </w:r>
      <w:r>
        <w:rPr>
          <w:rStyle w:val="VerbatimChar"/>
        </w:rPr>
        <w:t xml:space="preserve">ne()</w:t>
      </w:r>
    </w:p>
    <w:p>
      <w:pPr>
        <w:pStyle w:val="SourceCode"/>
      </w:pPr>
      <w:r>
        <w:rPr>
          <w:rStyle w:val="NormalTok"/>
        </w:rPr>
        <w:t xml:space="preserve">ne(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$fld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проверяет, есть ли в записи хотя бы одно непустое значение заданного поля или подполя.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как только находит непустой результат чтения через</w:t>
      </w:r>
      <w:r>
        <w:t xml:space="preserve"> </w:t>
      </w:r>
      <w:r>
        <w:rPr>
          <w:rStyle w:val="VerbatimChar"/>
        </w:rPr>
        <w:t xml:space="preserve">v()</w:t>
      </w:r>
      <w:r>
        <w:t xml:space="preserve">.</w:t>
      </w:r>
    </w:p>
    <w:p>
      <w:pPr>
        <w:pStyle w:val="BodyText"/>
      </w:pPr>
      <w:r>
        <w:t xml:space="preserve">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t xml:space="preserve">Метка поля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$subf</w:t>
            </w:r>
          </w:p>
        </w:tc>
        <w:tc>
          <w:tcPr/>
          <w:p>
            <w:pPr>
              <w:pStyle w:val="Compact"/>
            </w:pPr>
            <w:r>
              <w:t xml:space="preserve">Код подполя без символа</w:t>
            </w:r>
            <w:r>
              <w:t xml:space="preserve"> </w:t>
            </w:r>
            <w:r>
              <w:rPr>
                <w:rStyle w:val="VerbatimChar"/>
              </w:rPr>
              <w:t xml:space="preserve">^</w:t>
            </w:r>
            <w:r>
              <w:t xml:space="preserve">. Если параметр не задан или равен пустой строке, проверяется поле целиком.</w:t>
            </w:r>
          </w:p>
        </w:tc>
      </w:tr>
    </w:tbl>
    <w:p>
      <w:pPr>
        <w:pStyle w:val="BodyText"/>
      </w:pPr>
      <w:r>
        <w:t xml:space="preserve">Результат: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Условие</w:t>
            </w:r>
          </w:p>
        </w:tc>
        <w:tc>
          <w:tcPr/>
          <w:p>
            <w:pPr>
              <w:pStyle w:val="Compact"/>
            </w:pPr>
            <w:r>
              <w:t xml:space="preserve">Возврат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 одном из повторений найдено непустое поле или подполе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Поле отсутствует, подполе отсутствует во всех повторениях или найденные значения пустые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</w:tr>
    </w:tbl>
    <w:p>
      <w:pPr>
        <w:pStyle w:val="BodyText"/>
      </w:pPr>
      <w:r>
        <w:t xml:space="preserve">Пример использования в формате:</w:t>
      </w:r>
    </w:p>
    <w:p>
      <w:pPr>
        <w:pStyle w:val="SourceCode"/>
      </w:pP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-&gt;v(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461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-&gt;SubFmt(</w:t>
      </w:r>
      <w:r>
        <w:rPr>
          <w:rStyle w:val="StringTok"/>
        </w:rPr>
        <w:t xml:space="preserve">'brief_461'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удобно использовать в условиях, где нужно проверить именно наличие непустого значения. Для проверки отсутствия поля или подполя в старых форматах также используется</w:t>
      </w:r>
      <w:r>
        <w:t xml:space="preserve"> </w:t>
      </w:r>
      <w:r>
        <w:rPr>
          <w:rStyle w:val="VerbatimChar"/>
        </w:rPr>
        <w:t xml:space="preserve">a()</w:t>
      </w:r>
      <w:r>
        <w:t xml:space="preserve">, но она решает обратную задачу и не заменяет проверку непустого содержимого.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помощника PHP-форматов</dc:title>
  <dc:creator/>
  <cp:keywords/>
  <dcterms:created xsi:type="dcterms:W3CDTF">2026-09-08T18:11:13Z</dcterms:created>
  <dcterms:modified xsi:type="dcterms:W3CDTF">2026-09-08T18:11:13Z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