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Ошибка xrf-offset-mismatch при диагностике MST/XRF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5543ced87f5c8b9ac8ba991c315a5d26a5e0b6f"/>
    <w:p>
      <w:pPr>
        <w:pStyle w:val="Heading1"/>
      </w:pPr>
      <w:r>
        <w:t xml:space="preserve">Ошибка xrf-offset-mismatch при диагностике MST/XRF</w:t>
      </w:r>
    </w:p>
    <w:p>
      <w:pPr>
        <w:pStyle w:val="FirstParagraph"/>
      </w:pPr>
      <w:r>
        <w:t xml:space="preserve">Сообщение вида</w:t>
      </w:r>
      <w:r>
        <w:t xml:space="preserve"> </w:t>
      </w:r>
      <w:r>
        <w:rPr>
          <w:rStyle w:val="VerbatimChar"/>
        </w:rPr>
        <w:t xml:space="preserve">xrf-offset-mismatch; XRF offset differs from MST offset; MFN=4824; MST=50556773, XRF=8</w:t>
      </w:r>
      <w:r>
        <w:t xml:space="preserve"> </w:t>
      </w:r>
      <w:r>
        <w:t xml:space="preserve">означает, что фактическое смещение записи в MST не совпадает со смещением, записанным в XRF.</w:t>
      </w:r>
    </w:p>
    <w:p>
      <w:pPr>
        <w:pStyle w:val="BodyText"/>
      </w:pPr>
      <w:r>
        <w:t xml:space="preserve">В примере диагностика нашла запись</w:t>
      </w:r>
      <w:r>
        <w:t xml:space="preserve"> </w:t>
      </w:r>
      <w:r>
        <w:rPr>
          <w:rStyle w:val="VerbatimChar"/>
        </w:rPr>
        <w:t xml:space="preserve">MFN=4824</w:t>
      </w:r>
      <w:r>
        <w:t xml:space="preserve"> </w:t>
      </w:r>
      <w:r>
        <w:t xml:space="preserve">в MST по адресу</w:t>
      </w:r>
      <w:r>
        <w:t xml:space="preserve"> </w:t>
      </w:r>
      <w:r>
        <w:rPr>
          <w:rStyle w:val="VerbatimChar"/>
        </w:rPr>
        <w:t xml:space="preserve">50556773</w:t>
      </w:r>
      <w:r>
        <w:t xml:space="preserve">, но XRF для этого MFN содержит адрес</w:t>
      </w:r>
      <w:r>
        <w:t xml:space="preserve"> </w:t>
      </w:r>
      <w:r>
        <w:rPr>
          <w:rStyle w:val="VerbatimChar"/>
        </w:rPr>
        <w:t xml:space="preserve">8</w:t>
      </w:r>
      <w:r>
        <w:t xml:space="preserve">. Значит карта</w:t>
      </w:r>
      <w:r>
        <w:t xml:space="preserve"> </w:t>
      </w:r>
      <w:r>
        <w:rPr>
          <w:rStyle w:val="VerbatimChar"/>
        </w:rPr>
        <w:t xml:space="preserve">MFN -&gt; MST offset</w:t>
      </w:r>
      <w:r>
        <w:t xml:space="preserve"> </w:t>
      </w:r>
      <w:r>
        <w:t xml:space="preserve">повреждена или устарела.</w:t>
      </w:r>
    </w:p>
    <w:bookmarkStart w:id="9" w:name="почему-это-опасно"/>
    <w:p>
      <w:pPr>
        <w:pStyle w:val="Heading2"/>
      </w:pPr>
      <w:r>
        <w:t xml:space="preserve">1. Почему это опасно</w:t>
      </w:r>
    </w:p>
    <w:p>
      <w:pPr>
        <w:pStyle w:val="FirstParagraph"/>
      </w:pPr>
      <w:r>
        <w:t xml:space="preserve">XRF используется для быстрого доступа к записи по MFN. Если XRF указывает на неправильное смещение, чтение записи может попасть в чужую запись, в служебную область MST или в некорректный участок файла. Это может приводить к ошибкам чтения, неверному экспорту, неверной диагностике и ошибкам при актуализации словаря.</w:t>
      </w:r>
    </w:p>
    <w:bookmarkEnd w:id="9"/>
    <w:bookmarkStart w:id="10" w:name="что-проверить"/>
    <w:p>
      <w:pPr>
        <w:pStyle w:val="Heading2"/>
      </w:pPr>
      <w:r>
        <w:t xml:space="preserve">2. Что проверить</w:t>
      </w:r>
    </w:p>
    <w:p>
      <w:pPr>
        <w:pStyle w:val="FirstParagraph"/>
      </w:pPr>
      <w:r>
        <w:t xml:space="preserve">Перед исправлением сделайте резервную копию БД или выполните проверку на тестовой копии.</w:t>
      </w:r>
    </w:p>
    <w:p>
      <w:pPr>
        <w:pStyle w:val="BodyText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выполните: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MST/XRF</w:t>
      </w:r>
      <w:r>
        <w:t xml:space="preserve"> </w:t>
      </w:r>
      <w:r>
        <w:t xml:space="preserve">для подтверждения расхождений между MST и XRF.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Состояние -&gt; Диагностика MFN…</w:t>
      </w:r>
      <w:r>
        <w:t xml:space="preserve"> </w:t>
      </w:r>
      <w:r>
        <w:t xml:space="preserve">для проверки, не указывает ли XRF на чужой MST-лидер.</w:t>
      </w:r>
    </w:p>
    <w:p>
      <w:pPr>
        <w:pStyle w:val="FirstParagraph"/>
      </w:pPr>
      <w:r>
        <w:t xml:space="preserve">Если ошибок много, проверьте историю аварийного завершения записи, восстановления БД, ручного копирования отдельных файлов</w:t>
      </w:r>
      <w:r>
        <w:t xml:space="preserve"> </w:t>
      </w:r>
      <w:r>
        <w:rPr>
          <w:rStyle w:val="VerbatimChar"/>
        </w:rPr>
        <w:t xml:space="preserve">.mst</w:t>
      </w:r>
      <w:r>
        <w:t xml:space="preserve">/</w:t>
      </w:r>
      <w:r>
        <w:rPr>
          <w:rStyle w:val="VerbatimChar"/>
        </w:rPr>
        <w:t xml:space="preserve">.xrf</w:t>
      </w:r>
      <w:r>
        <w:t xml:space="preserve"> </w:t>
      </w:r>
      <w:r>
        <w:t xml:space="preserve">или одновременного доступа к БД вне штатного механизма блокировок.</w:t>
      </w:r>
    </w:p>
    <w:bookmarkEnd w:id="10"/>
    <w:bookmarkStart w:id="11" w:name="как-исправить"/>
    <w:p>
      <w:pPr>
        <w:pStyle w:val="Heading2"/>
      </w:pPr>
      <w:r>
        <w:t xml:space="preserve">3. Как исправить</w:t>
      </w:r>
    </w:p>
    <w:p>
      <w:pPr>
        <w:pStyle w:val="FirstParagraph"/>
      </w:pPr>
      <w:r>
        <w:t xml:space="preserve">В окне</w:t>
      </w:r>
      <w:r>
        <w:t xml:space="preserve"> </w:t>
      </w:r>
      <w:r>
        <w:rPr>
          <w:b/>
          <w:bCs/>
        </w:rPr>
        <w:t xml:space="preserve">Управление БД</w:t>
      </w:r>
      <w:r>
        <w:t xml:space="preserve"> </w:t>
      </w:r>
      <w:r>
        <w:t xml:space="preserve">запустите</w:t>
      </w:r>
      <w:r>
        <w:t xml:space="preserve"> </w:t>
      </w:r>
      <w:r>
        <w:rPr>
          <w:b/>
          <w:bCs/>
        </w:rPr>
        <w:t xml:space="preserve">Состояние -&gt; Исправить XRF по MST…</w:t>
      </w:r>
      <w:r>
        <w:t xml:space="preserve">.</w:t>
      </w:r>
    </w:p>
    <w:p>
      <w:pPr>
        <w:pStyle w:val="BodyText"/>
      </w:pPr>
      <w:r>
        <w:t xml:space="preserve">Операция соответствует исправляющему режиму</w:t>
      </w:r>
      <w:r>
        <w:t xml:space="preserve"> </w:t>
      </w:r>
      <w:r>
        <w:rPr>
          <w:rStyle w:val="VerbatimChar"/>
        </w:rPr>
        <w:t xml:space="preserve">DiagMstXrf</w:t>
      </w:r>
      <w:r>
        <w:t xml:space="preserve"> </w:t>
      </w:r>
      <w:r>
        <w:t xml:space="preserve">и меняет только XRF:</w:t>
      </w:r>
    </w:p>
    <w:p>
      <w:pPr>
        <w:pStyle w:val="Compact"/>
        <w:numPr>
          <w:ilvl w:val="0"/>
          <w:numId w:val="1002"/>
        </w:numPr>
      </w:pPr>
      <w:r>
        <w:t xml:space="preserve">если запись с указанным MFN найдена в MST, в XRF записывается фактическое смещение MST;</w:t>
      </w:r>
    </w:p>
    <w:p>
      <w:pPr>
        <w:pStyle w:val="Compact"/>
        <w:numPr>
          <w:ilvl w:val="0"/>
          <w:numId w:val="1002"/>
        </w:numPr>
      </w:pPr>
      <w:r>
        <w:t xml:space="preserve">если запись не найдена в MST, XRF-запись помечается как физически удаленная;</w:t>
      </w:r>
    </w:p>
    <w:p>
      <w:pPr>
        <w:pStyle w:val="Compact"/>
        <w:numPr>
          <w:ilvl w:val="0"/>
          <w:numId w:val="1002"/>
        </w:numPr>
      </w:pPr>
      <w:r>
        <w:t xml:space="preserve">для исправленной ссылки ставится признак неактуализированной записи.</w:t>
      </w:r>
    </w:p>
    <w:p>
      <w:pPr>
        <w:pStyle w:val="FirstParagraph"/>
      </w:pPr>
      <w:r>
        <w:t xml:space="preserve">После исправления повторите</w:t>
      </w:r>
      <w:r>
        <w:t xml:space="preserve"> </w:t>
      </w:r>
      <w:r>
        <w:rPr>
          <w:b/>
          <w:bCs/>
        </w:rPr>
        <w:t xml:space="preserve">Диагностика MST/XRF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Диагностика MFN…</w:t>
      </w:r>
      <w:r>
        <w:t xml:space="preserve">. Если ошибка исчезла, XRF восстановлен.</w:t>
      </w:r>
    </w:p>
    <w:bookmarkEnd w:id="11"/>
    <w:bookmarkStart w:id="12" w:name="что-делать-после-исправления"/>
    <w:p>
      <w:pPr>
        <w:pStyle w:val="Heading2"/>
      </w:pPr>
      <w:r>
        <w:t xml:space="preserve">4. Что делать после исправления</w:t>
      </w:r>
    </w:p>
    <w:p>
      <w:pPr>
        <w:pStyle w:val="FirstParagraph"/>
      </w:pPr>
      <w:r>
        <w:t xml:space="preserve">Если были исправлены XRF-ссылки, выполните актуализацию словаря или пересоздание словаря по правилам эксплуатации вашей БД, потому что исправленные записи помечаются как неактуализированные.</w:t>
      </w:r>
    </w:p>
    <w:p>
      <w:pPr>
        <w:pStyle w:val="BodyText"/>
      </w:pPr>
      <w:r>
        <w:t xml:space="preserve">Если диагностика сообщает, что запись не найдена в MST, а она должна существовать, это уже восстановление данных. В этом случае восстановите запись или всю БД из резервной копии и повторите диагностику.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Ошибка xrf-offset-mismatch при диагностике MST/XRF</dc:title>
  <dc:creator/>
  <cp:keywords/>
  <dcterms:created xsi:type="dcterms:W3CDTF">2026-09-09T00:00:26Z</dcterms:created>
  <dcterms:modified xsi:type="dcterms:W3CDTF">2026-09-09T00:00:26Z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