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[I128-2162] Типизация и инициализация свойств $IsConnected, $debugmode и $Databases модуля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823a713da5e476f2a4d86b35ad87146ab0c6311"/>
    <w:p>
      <w:pPr>
        <w:pStyle w:val="Heading1"/>
      </w:pPr>
      <w:r>
        <w:t xml:space="preserve">[I128-2162] Типизация и инициализация свойств $IsConnected, $debugmode и $Databases модуля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8"/>
    <w:p>
      <w:pPr>
        <w:pStyle w:val="Heading3"/>
      </w:pPr>
      <w:r>
        <w:t xml:space="preserve">1.1. 🔗 Соответствует задача: I128-2178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[I128-2178]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8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8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[I128-2162] Типизация и инициализация свойств $IsConnected, $debugmode и $Databases модуля i128f</dc:title>
  <dc:creator/>
  <cp:keywords/>
  <dcterms:created xsi:type="dcterms:W3CDTF">2026-09-04T11:16:16Z</dcterms:created>
  <dcterms:modified xsi:type="dcterms:W3CDTF">2026-09-04T11:16:16Z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