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[I128-1484] LDAP/Active Directory и доменная SSO на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86fbae732f2fdf438e9814be2dab607fc2ff4"/>
    <w:p>
      <w:pPr>
        <w:pStyle w:val="Heading1"/>
      </w:pPr>
      <w:r>
        <w:t xml:space="preserve">[I128-1484] LDAP/Active Directory и доменная SSO на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Authorisation/LDAP</w:t>
      </w:r>
      <w:r>
        <w:t xml:space="preserve"> </w:t>
      </w:r>
      <w:r>
        <w:t xml:space="preserve">- настройка LDAP/Active Directory и доменной SSO.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Расширен Help-раздел по настройке LDAP/Active Directory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t xml:space="preserve">В документации описаны обычный вход по LDAP, браузерная доменная SSO</w:t>
      </w:r>
      <w:r>
        <w:rPr>
          <w:strike/>
        </w:rPr>
        <w:t xml:space="preserve">аутентификация через Kerberos/SPNEGO (GSSAPI) на Linux, роль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REMOTE_USER</w:t>
      </w:r>
      <w:r>
        <w:rPr>
          <w:strike/>
        </w:rPr>
        <w:t xml:space="preserve">, требования к веб</w:t>
      </w:r>
      <w:r>
        <w:t xml:space="preserve">серверу и доменной инфраструктуре, служебная учётная запись для чтения LDAP, сопоставление пользователя с записью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импорт LDAP-атрибутов и базовая диагностика.</w:t>
      </w:r>
    </w:p>
    <w:p>
      <w:pPr>
        <w:pStyle w:val="BodyText"/>
      </w:pPr>
      <w:r>
        <w:t xml:space="preserve">Скриншот настроек Active Directory обновлён демонстрационными значениями и вставлен в Help-страницу через макрос изображения.</w:t>
      </w:r>
    </w:p>
    <w:p>
      <w:pPr>
        <w:pStyle w:val="BodyText"/>
      </w:pPr>
      <w:r>
        <w:t xml:space="preserve">PR: https://bitbucket.irbis128.ru/projects/I128/repos/irbis128/pull-requests/1118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2"/>
    <w:p>
      <w:pPr>
        <w:pStyle w:val="Heading3"/>
      </w:pPr>
      <w:r>
        <w:t xml:space="preserve">1.1. 🔗 Соответствует задача: I128-872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[I128-872]</w:t>
        </w:r>
      </w:hyperlink>
      <w:r>
        <w:t xml:space="preserve"> </w:t>
      </w:r>
      <w:r>
        <w:t xml:space="preserve">исследование gss api в linux (авторизация в домене)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[I128-1484] LDAP/Active Directory и доменная SSO на Linux</dc:title>
  <dc:creator/>
  <cp:keywords/>
  <dcterms:created xsi:type="dcterms:W3CDTF">2026-09-04T23:22:38Z</dcterms:created>
  <dcterms:modified xsi:type="dcterms:W3CDTF">2026-09-04T23:22:38Z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