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[I128-2055] Возможность загрузки обновления из БД Источника в таблицу слияний по запросу администратора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e916e257010f198347ee6d6db8a56b8c4c232"/>
    <w:p>
      <w:pPr>
        <w:pStyle w:val="Heading1"/>
      </w:pPr>
      <w:r>
        <w:t xml:space="preserve">[I128-2055] Возможность загрузки обновления из БД Источника в таблицу слияний по запросу администратора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16:30</w:t>
      </w:r>
    </w:p>
    <w:p>
      <w:pPr>
        <w:pStyle w:val="Compact"/>
        <w:numPr>
          <w:ilvl w:val="0"/>
          <w:numId w:val="1001"/>
        </w:numPr>
      </w:pPr>
      <w:r>
        <w:t xml:space="preserve">Обновление записей в таблице слияний по требованию из Выбранной БД источника с возможностью отбора записей по поиску</w:t>
      </w:r>
    </w:p>
    <w:p>
      <w:pPr>
        <w:pStyle w:val="Compact"/>
        <w:numPr>
          <w:ilvl w:val="0"/>
          <w:numId w:val="1001"/>
        </w:numPr>
      </w:pPr>
      <w:r>
        <w:t xml:space="preserve">обновления записей в таблицы слияния из бд источнику по запросу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84"/>
    <w:p>
      <w:pPr>
        <w:pStyle w:val="Heading3"/>
      </w:pPr>
      <w:r>
        <w:t xml:space="preserve">1.1. 🔗 Соответствует задача: I128-2084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[I128-2084]</w:t>
        </w:r>
      </w:hyperlink>
      <w:r>
        <w:t xml:space="preserve"> </w:t>
      </w:r>
      <w:r>
        <w:t xml:space="preserve">Загрузка обновления из БД Источника в таблицу слияний по запросу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[I128-2055] Возможность загрузки обновления из БД Источника в таблицу слияний по запросу администратора</dc:title>
  <dc:creator/>
  <cp:keywords/>
  <dcterms:created xsi:type="dcterms:W3CDTF">2026-09-06T14:54:34Z</dcterms:created>
  <dcterms:modified xsi:type="dcterms:W3CDTF">2026-09-06T14:54:34Z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