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[I128-1853] Оператор включения вложенного GBL-задания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4a13b0e3f2c6d19af652c67de63e7c660ea148"/>
    <w:p>
      <w:pPr>
        <w:pStyle w:val="Heading1"/>
      </w:pPr>
      <w:r>
        <w:t xml:space="preserve">[I128-1853] Оператор включения вложенного GBL-задания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GlobalCorrection/Include</w:t>
      </w:r>
      <w:r>
        <w:t xml:space="preserve"> </w:t>
      </w:r>
      <w:r>
        <w:t xml:space="preserve">- описание оператора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для подключения вложенного GBL-файла из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GlobalCorrection/Root</w:t>
      </w:r>
      <w:r>
        <w:t xml:space="preserve"> </w:t>
      </w:r>
      <w:r>
        <w:t xml:space="preserve">- добавлена ссылка на новую страницу.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GlobalCorrection/Purpose</w:t>
      </w:r>
      <w:r>
        <w:t xml:space="preserve"> </w:t>
      </w:r>
      <w:r>
        <w:t xml:space="preserve">- уточнено, что вложенные GBL-файлы подключаются оператором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добавлена ссылка на раздел о вложенных GBL-заданиях из описания массовой корректировки данных.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rPr>
          <w:strike/>
        </w:rPr>
        <w:t xml:space="preserve">документация по включению вложенных GBL</w:t>
      </w:r>
      <w:r>
        <w:t xml:space="preserve">заданий. Раздел описывает, когда выносить общий фрагмент корректировки в отдельный файл, как записывать строку</w:t>
      </w:r>
      <w:r>
        <w:t xml:space="preserve"> </w:t>
      </w:r>
      <w:r>
        <w:rPr>
          <w:rStyle w:val="VerbatimChar"/>
        </w:rPr>
        <w:t xml:space="preserve">@&lt;имя_файла&gt;</w:t>
      </w:r>
      <w:r>
        <w:t xml:space="preserve">, где ищется вложенный GBL-файл, как выполняется вложенный сценарий в контексте текущей записи и какие проверки нужны перед запуском массовой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0"/>
    <w:p>
      <w:pPr>
        <w:pStyle w:val="Heading3"/>
      </w:pPr>
      <w:r>
        <w:t xml:space="preserve">1.1. 🔗 Соответствует задача: I128-1670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[I128-1853] Оператор включения вложенного GBL-задания</dc:title>
  <dc:creator/>
  <cp:keywords/>
  <dcterms:created xsi:type="dcterms:W3CDTF">2026-09-06T13:22:31Z</dcterms:created>
  <dcterms:modified xsi:type="dcterms:W3CDTF">2026-09-06T13:22:31Z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