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для формально-логического контроля (ФЛК)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e0c7eac7f5cb80f1157de070c5c4a0220d5899"/>
    <w:p>
      <w:pPr>
        <w:pStyle w:val="Heading1"/>
      </w:pPr>
      <w:r>
        <w:t xml:space="preserve">Форматы для формально-логического контроля (ФЛК)</w:t>
      </w:r>
    </w:p>
    <w:p>
      <w:pPr>
        <w:pStyle w:val="FirstParagraph"/>
      </w:pPr>
      <w:r>
        <w:t xml:space="preserve">Для формально-логического контроля данных (как на уровне поля, так и документа в целом) применяются специальные форматы. Форматы для ФЛК используются следующим образом:</w:t>
      </w:r>
      <w:r>
        <w:t xml:space="preserve"> </w:t>
      </w:r>
      <w:r>
        <w:t xml:space="preserve">* форматированию подвергается контролируемый документ;</w:t>
      </w:r>
      <w:r>
        <w:t xml:space="preserve"> </w:t>
      </w:r>
      <w:r>
        <w:t xml:space="preserve">* первый символ результата форматирования определяет результат ФЛК, а именно:</w:t>
      </w:r>
      <w:r>
        <w:t xml:space="preserve"> </w:t>
      </w:r>
      <w:r>
        <w:t xml:space="preserve">* 0 - означает положительный результат контроля;</w:t>
      </w:r>
      <w:r>
        <w:t xml:space="preserve"> </w:t>
      </w:r>
      <w:r>
        <w:t xml:space="preserve">* 1- означает отрицательный результат и обнаруженные ошибки считаются непреодолимыми, т.е. подлежат обязательному устранению;</w:t>
      </w:r>
      <w:r>
        <w:t xml:space="preserve"> </w:t>
      </w:r>
      <w:r>
        <w:t xml:space="preserve">* 2 - означает отрицательный результат, но при этом ошибки считаются преодолимыми, т.е. их можно не исправлять.</w:t>
      </w:r>
      <w:r>
        <w:t xml:space="preserve"> </w:t>
      </w:r>
      <w:r>
        <w:t xml:space="preserve">* остальной результат форматирования (начиная со второго символа) в случае отрицательного контроля выдается пользователю в качестве сообщения.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для формально-логического контроля (ФЛК)</dc:title>
  <dc:creator/>
  <cp:keywords/>
  <dcterms:created xsi:type="dcterms:W3CDTF">2026-09-07T15:22:16Z</dcterms:created>
  <dcterms:modified xsi:type="dcterms:W3CDTF">2026-09-07T15:22:16Z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