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&amp;uf(’+3D… - Декодирование данных из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d---декодирование-данных-из-url"/>
    <w:p>
      <w:pPr>
        <w:pStyle w:val="Heading1"/>
      </w:pPr>
      <w:r>
        <w:t xml:space="preserve">&amp;uf(’+3D… - Декодирование данных из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&amp;uf(’+3D… - Декодирование данных из URL</dc:title>
  <dc:creator/>
  <cp:keywords/>
  <dcterms:created xsi:type="dcterms:W3CDTF">2026-09-07T05:37:03Z</dcterms:created>
  <dcterms:modified xsi:type="dcterms:W3CDTF">2026-09-07T05:37:03Z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